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8516" w14:textId="48D78D52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 xml:space="preserve">Koreanisch-Sprachkurse am </w:t>
      </w:r>
      <w:r w:rsidR="00CC7395">
        <w:rPr>
          <w:rFonts w:hint="eastAsia"/>
          <w:lang w:val="de-DE"/>
        </w:rPr>
        <w:t>King-</w:t>
      </w:r>
      <w:proofErr w:type="spellStart"/>
      <w:r w:rsidRPr="00B57EAC">
        <w:rPr>
          <w:lang w:val="de-DE"/>
        </w:rPr>
        <w:t>Sejong</w:t>
      </w:r>
      <w:proofErr w:type="spellEnd"/>
      <w:r w:rsidR="00CC7395">
        <w:rPr>
          <w:rFonts w:hint="eastAsia"/>
          <w:lang w:val="de-DE"/>
        </w:rPr>
        <w:t>-</w:t>
      </w:r>
      <w:r w:rsidRPr="00B57EAC">
        <w:rPr>
          <w:lang w:val="de-DE"/>
        </w:rPr>
        <w:t xml:space="preserve">Institut der Freien Universität Berlin, </w:t>
      </w:r>
      <w:r>
        <w:rPr>
          <w:rFonts w:hint="eastAsia"/>
          <w:lang w:val="de-DE"/>
        </w:rPr>
        <w:t>2</w:t>
      </w:r>
      <w:r w:rsidRPr="00B57EAC">
        <w:rPr>
          <w:lang w:val="de-DE"/>
        </w:rPr>
        <w:t>. Semester 2025</w:t>
      </w:r>
    </w:p>
    <w:p w14:paraId="37AEF295" w14:textId="77777777" w:rsidR="00B57EAC" w:rsidRDefault="00B57EAC" w:rsidP="00B57EAC">
      <w:pPr>
        <w:rPr>
          <w:lang w:val="de-DE"/>
        </w:rPr>
      </w:pPr>
    </w:p>
    <w:p w14:paraId="1EDDEAE3" w14:textId="72050F0F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>Vielen Dank für Ihr Interesse am Koreanisch-Sprachkurs am King</w:t>
      </w:r>
      <w:r w:rsidR="00E75A3B">
        <w:rPr>
          <w:rFonts w:hint="eastAsia"/>
          <w:lang w:val="de-DE"/>
        </w:rPr>
        <w:t>-</w:t>
      </w:r>
      <w:proofErr w:type="spellStart"/>
      <w:r w:rsidRPr="00B57EAC">
        <w:rPr>
          <w:lang w:val="de-DE"/>
        </w:rPr>
        <w:t>Sejong</w:t>
      </w:r>
      <w:proofErr w:type="spellEnd"/>
      <w:r w:rsidR="00E75A3B">
        <w:rPr>
          <w:rFonts w:hint="eastAsia"/>
          <w:lang w:val="de-DE"/>
        </w:rPr>
        <w:t>-</w:t>
      </w:r>
      <w:r w:rsidRPr="00B57EAC">
        <w:rPr>
          <w:lang w:val="de-DE"/>
        </w:rPr>
        <w:t>Institut</w:t>
      </w:r>
      <w:r w:rsidR="00E75A3B">
        <w:rPr>
          <w:rFonts w:hint="eastAsia"/>
          <w:lang w:val="de-DE"/>
        </w:rPr>
        <w:t>s</w:t>
      </w:r>
      <w:r w:rsidRPr="00B57EAC">
        <w:rPr>
          <w:lang w:val="de-DE"/>
        </w:rPr>
        <w:t xml:space="preserve"> Berlin.</w:t>
      </w:r>
    </w:p>
    <w:p w14:paraId="6E385245" w14:textId="77777777" w:rsidR="00E75A3B" w:rsidRDefault="00B57EAC" w:rsidP="00B57EAC">
      <w:pPr>
        <w:rPr>
          <w:lang w:val="de-DE"/>
        </w:rPr>
      </w:pPr>
      <w:r w:rsidRPr="00B57EAC">
        <w:rPr>
          <w:lang w:val="de-DE"/>
        </w:rPr>
        <w:t>Das King</w:t>
      </w:r>
      <w:r w:rsidR="00E75A3B">
        <w:rPr>
          <w:rFonts w:hint="eastAsia"/>
          <w:lang w:val="de-DE"/>
        </w:rPr>
        <w:t>-</w:t>
      </w:r>
      <w:proofErr w:type="spellStart"/>
      <w:r w:rsidRPr="00B57EAC">
        <w:rPr>
          <w:lang w:val="de-DE"/>
        </w:rPr>
        <w:t>Sejong</w:t>
      </w:r>
      <w:proofErr w:type="spellEnd"/>
      <w:r w:rsidR="00E75A3B">
        <w:rPr>
          <w:rFonts w:hint="eastAsia"/>
          <w:lang w:val="de-DE"/>
        </w:rPr>
        <w:t>-</w:t>
      </w:r>
      <w:r w:rsidRPr="00B57EAC">
        <w:rPr>
          <w:lang w:val="de-DE"/>
        </w:rPr>
        <w:t xml:space="preserve">Institut Berlin bietet im </w:t>
      </w:r>
      <w:r>
        <w:rPr>
          <w:rFonts w:hint="eastAsia"/>
          <w:lang w:val="de-DE"/>
        </w:rPr>
        <w:t>zweiten</w:t>
      </w:r>
      <w:r w:rsidRPr="00B57EAC">
        <w:rPr>
          <w:lang w:val="de-DE"/>
        </w:rPr>
        <w:t xml:space="preserve"> Semester 2025</w:t>
      </w:r>
      <w:r w:rsidR="00E75A3B">
        <w:rPr>
          <w:rFonts w:hint="eastAsia"/>
          <w:lang w:val="de-DE"/>
        </w:rPr>
        <w:t xml:space="preserve"> </w:t>
      </w:r>
      <w:r w:rsidR="00E75A3B" w:rsidRPr="00E75A3B">
        <w:rPr>
          <w:lang w:val="de-DE"/>
        </w:rPr>
        <w:t xml:space="preserve">erneut </w:t>
      </w:r>
      <w:r w:rsidRPr="00B57EAC">
        <w:rPr>
          <w:lang w:val="de-DE"/>
        </w:rPr>
        <w:t xml:space="preserve">Koreanisch-Sprachkurse an. </w:t>
      </w:r>
    </w:p>
    <w:p w14:paraId="653FA8A6" w14:textId="77777777" w:rsidR="00E75A3B" w:rsidRDefault="00B57EAC" w:rsidP="00B57EAC">
      <w:pPr>
        <w:rPr>
          <w:lang w:val="de-DE"/>
        </w:rPr>
      </w:pPr>
      <w:r w:rsidRPr="00B57EAC">
        <w:rPr>
          <w:lang w:val="de-DE"/>
        </w:rPr>
        <w:t xml:space="preserve">Unser </w:t>
      </w:r>
      <w:proofErr w:type="spellStart"/>
      <w:r w:rsidRPr="00B57EAC">
        <w:rPr>
          <w:lang w:val="de-DE"/>
        </w:rPr>
        <w:t>Koreanischkurs</w:t>
      </w:r>
      <w:proofErr w:type="spellEnd"/>
      <w:r w:rsidRPr="00B57EAC">
        <w:rPr>
          <w:lang w:val="de-DE"/>
        </w:rPr>
        <w:t xml:space="preserve"> ist kostenlos und </w:t>
      </w:r>
      <w:r w:rsidR="00E75A3B" w:rsidRPr="00E75A3B">
        <w:rPr>
          <w:lang w:val="de-DE"/>
        </w:rPr>
        <w:t>steht allen Personen ab 16 Jahren offen.</w:t>
      </w:r>
      <w:r w:rsidRPr="00B57EAC">
        <w:rPr>
          <w:lang w:val="de-DE"/>
        </w:rPr>
        <w:t xml:space="preserve"> </w:t>
      </w:r>
    </w:p>
    <w:p w14:paraId="4288CF72" w14:textId="34667CDB" w:rsidR="00B57EAC" w:rsidRDefault="00B57EAC" w:rsidP="00B57EAC">
      <w:pPr>
        <w:rPr>
          <w:lang w:val="de-DE"/>
        </w:rPr>
      </w:pPr>
      <w:r w:rsidRPr="00B57EAC">
        <w:rPr>
          <w:lang w:val="de-DE"/>
        </w:rPr>
        <w:t>Alle notwendigen Informationen zur Anmeldung zu unsere</w:t>
      </w:r>
      <w:r w:rsidR="00E75A3B">
        <w:rPr>
          <w:rFonts w:hint="eastAsia"/>
          <w:lang w:val="de-DE"/>
        </w:rPr>
        <w:t>n</w:t>
      </w:r>
      <w:r w:rsidRPr="00B57EAC">
        <w:rPr>
          <w:lang w:val="de-DE"/>
        </w:rPr>
        <w:t xml:space="preserve"> </w:t>
      </w:r>
      <w:r w:rsidR="00E75A3B">
        <w:rPr>
          <w:rFonts w:hint="eastAsia"/>
          <w:lang w:val="de-DE"/>
        </w:rPr>
        <w:t>Ku</w:t>
      </w:r>
      <w:r w:rsidRPr="00B57EAC">
        <w:rPr>
          <w:lang w:val="de-DE"/>
        </w:rPr>
        <w:t>rs</w:t>
      </w:r>
      <w:r w:rsidR="00E75A3B">
        <w:rPr>
          <w:rFonts w:hint="eastAsia"/>
          <w:lang w:val="de-DE"/>
        </w:rPr>
        <w:t>en</w:t>
      </w:r>
      <w:r w:rsidRPr="00B57EAC">
        <w:rPr>
          <w:lang w:val="de-DE"/>
        </w:rPr>
        <w:t xml:space="preserve"> finden Sie auf </w:t>
      </w:r>
      <w:r>
        <w:rPr>
          <w:rFonts w:hint="eastAsia"/>
          <w:lang w:val="de-DE"/>
        </w:rPr>
        <w:t>der Instagram (</w:t>
      </w:r>
      <w:r w:rsidR="00BE39DD">
        <w:rPr>
          <w:lang w:val="de-DE"/>
        </w:rPr>
        <w:t>@</w:t>
      </w:r>
      <w:r>
        <w:rPr>
          <w:rFonts w:hint="eastAsia"/>
          <w:lang w:val="de-DE"/>
        </w:rPr>
        <w:t>sejongberlin) und Facebook (</w:t>
      </w:r>
      <w:r w:rsidR="00BE39DD">
        <w:rPr>
          <w:lang w:val="de-DE"/>
        </w:rPr>
        <w:t>@</w:t>
      </w:r>
      <w:r>
        <w:rPr>
          <w:rFonts w:hint="eastAsia"/>
          <w:lang w:val="de-DE"/>
        </w:rPr>
        <w:t xml:space="preserve">sejongberlin) </w:t>
      </w:r>
      <w:r w:rsidR="00E75A3B" w:rsidRPr="00E75A3B">
        <w:rPr>
          <w:lang w:val="de-DE"/>
        </w:rPr>
        <w:t xml:space="preserve">sowie </w:t>
      </w:r>
      <w:r>
        <w:rPr>
          <w:rFonts w:hint="eastAsia"/>
          <w:lang w:val="de-DE"/>
        </w:rPr>
        <w:t xml:space="preserve">auf </w:t>
      </w:r>
      <w:r w:rsidRPr="00B57EAC">
        <w:rPr>
          <w:lang w:val="de-DE"/>
        </w:rPr>
        <w:t>der Website des Fachbereichs Koreanistik der Freien Universität</w:t>
      </w:r>
      <w:r w:rsidR="00E75A3B">
        <w:rPr>
          <w:rFonts w:hint="eastAsia"/>
          <w:lang w:val="de-DE"/>
        </w:rPr>
        <w:t xml:space="preserve"> Berlin.</w:t>
      </w:r>
    </w:p>
    <w:p w14:paraId="14CE6190" w14:textId="2BEACBC3" w:rsidR="00F04B02" w:rsidRPr="00F04B02" w:rsidRDefault="00F04B02" w:rsidP="00B57EAC">
      <w:pPr>
        <w:rPr>
          <w:lang w:val="de-DE"/>
        </w:rPr>
      </w:pPr>
      <w:r w:rsidRPr="00F04B02">
        <w:rPr>
          <w:lang w:val="de-DE"/>
        </w:rPr>
        <w:t>Bitte melden Sie sich über das Google-Formular an und senden Sie ggf. erforderliche Nachweise an sejongberlin@gmail.com.</w:t>
      </w:r>
    </w:p>
    <w:p w14:paraId="2B38B5ED" w14:textId="77777777" w:rsidR="00E75A3B" w:rsidRDefault="00E75A3B" w:rsidP="00B57EAC">
      <w:pPr>
        <w:rPr>
          <w:lang w:val="de-DE"/>
        </w:rPr>
      </w:pPr>
      <w:r w:rsidRPr="00E75A3B">
        <w:rPr>
          <w:lang w:val="de-DE"/>
        </w:rPr>
        <w:t>Wir setzen uns auch weiterhin mit vollem Engagement dafür ein, Ihre Leidenschaft für die koreanische Sprache und Ihr Interesse an der koreanischen Kultur zu unterstützen und zu fördern.</w:t>
      </w:r>
    </w:p>
    <w:p w14:paraId="7AE25DC4" w14:textId="77777777" w:rsidR="00C50E75" w:rsidRDefault="00C50E75" w:rsidP="00B57EAC">
      <w:pPr>
        <w:rPr>
          <w:b/>
          <w:bCs/>
          <w:u w:val="single"/>
          <w:lang w:val="de-DE"/>
        </w:rPr>
      </w:pPr>
    </w:p>
    <w:p w14:paraId="31B5865B" w14:textId="3244223D" w:rsidR="00B57EAC" w:rsidRPr="00B57EAC" w:rsidRDefault="00C50E75" w:rsidP="00B57EAC">
      <w:pPr>
        <w:rPr>
          <w:lang w:val="de-DE"/>
        </w:rPr>
      </w:pPr>
      <w:r>
        <w:rPr>
          <w:rFonts w:hint="eastAsia"/>
          <w:b/>
          <w:bCs/>
          <w:u w:val="single"/>
          <w:lang w:val="de-DE"/>
        </w:rPr>
        <w:t>D</w:t>
      </w:r>
      <w:r w:rsidR="00B57EAC" w:rsidRPr="00B57EAC">
        <w:rPr>
          <w:b/>
          <w:bCs/>
          <w:u w:val="single"/>
          <w:lang w:val="de-DE"/>
        </w:rPr>
        <w:t xml:space="preserve">etails zu den </w:t>
      </w:r>
      <w:proofErr w:type="spellStart"/>
      <w:r w:rsidR="00B57EAC" w:rsidRPr="00B57EAC">
        <w:rPr>
          <w:b/>
          <w:bCs/>
          <w:u w:val="single"/>
          <w:lang w:val="de-DE"/>
        </w:rPr>
        <w:t>Koreanischkursen</w:t>
      </w:r>
      <w:proofErr w:type="spellEnd"/>
      <w:r w:rsidR="00B57EAC" w:rsidRPr="00B57EAC">
        <w:rPr>
          <w:b/>
          <w:bCs/>
          <w:u w:val="single"/>
          <w:lang w:val="de-DE"/>
        </w:rPr>
        <w:t xml:space="preserve"> im </w:t>
      </w:r>
      <w:r w:rsidR="00B57EAC">
        <w:rPr>
          <w:rFonts w:hint="eastAsia"/>
          <w:b/>
          <w:bCs/>
          <w:u w:val="single"/>
          <w:lang w:val="de-DE"/>
        </w:rPr>
        <w:t>2</w:t>
      </w:r>
      <w:r w:rsidR="00B57EAC" w:rsidRPr="00B57EAC">
        <w:rPr>
          <w:b/>
          <w:bCs/>
          <w:u w:val="single"/>
          <w:lang w:val="de-DE"/>
        </w:rPr>
        <w:t>. Semester 2025</w:t>
      </w:r>
    </w:p>
    <w:p w14:paraId="1BF01745" w14:textId="5FA9DB87" w:rsidR="00B57EAC" w:rsidRPr="00B57EAC" w:rsidRDefault="00B57EAC" w:rsidP="00B57EAC">
      <w:pPr>
        <w:rPr>
          <w:lang w:val="de-DE"/>
        </w:rPr>
      </w:pPr>
    </w:p>
    <w:p w14:paraId="64B96D1C" w14:textId="5323793E" w:rsidR="00B57EAC" w:rsidRPr="00B57EAC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t>1. Kurszeiten:</w:t>
      </w:r>
      <w:r w:rsidR="00CD3C00">
        <w:rPr>
          <w:rFonts w:hint="eastAsia"/>
          <w:b/>
          <w:bCs/>
          <w:lang w:val="de-DE"/>
        </w:rPr>
        <w:t xml:space="preserve"> </w:t>
      </w:r>
      <w:r w:rsidRPr="00B57EAC">
        <w:rPr>
          <w:lang w:val="de-DE"/>
        </w:rPr>
        <w:t xml:space="preserve">Regelkurs </w:t>
      </w:r>
      <w:r>
        <w:rPr>
          <w:rFonts w:hint="eastAsia"/>
          <w:lang w:val="de-DE"/>
        </w:rPr>
        <w:t>01</w:t>
      </w:r>
      <w:r w:rsidRPr="00B57EAC">
        <w:rPr>
          <w:lang w:val="de-DE"/>
        </w:rPr>
        <w:t>.0</w:t>
      </w:r>
      <w:r>
        <w:rPr>
          <w:rFonts w:hint="eastAsia"/>
          <w:lang w:val="de-DE"/>
        </w:rPr>
        <w:t>9</w:t>
      </w:r>
      <w:r w:rsidRPr="00B57EAC">
        <w:rPr>
          <w:lang w:val="de-DE"/>
        </w:rPr>
        <w:t>. (Mo) – 1</w:t>
      </w:r>
      <w:r>
        <w:rPr>
          <w:rFonts w:hint="eastAsia"/>
          <w:lang w:val="de-DE"/>
        </w:rPr>
        <w:t>8</w:t>
      </w:r>
      <w:r w:rsidRPr="00B57EAC">
        <w:rPr>
          <w:lang w:val="de-DE"/>
        </w:rPr>
        <w:t>.</w:t>
      </w:r>
      <w:r>
        <w:rPr>
          <w:rFonts w:hint="eastAsia"/>
          <w:lang w:val="de-DE"/>
        </w:rPr>
        <w:t>12</w:t>
      </w:r>
      <w:r w:rsidRPr="00B57EAC">
        <w:rPr>
          <w:lang w:val="de-DE"/>
        </w:rPr>
        <w:t>.2025 (</w:t>
      </w:r>
      <w:r>
        <w:rPr>
          <w:rFonts w:hint="eastAsia"/>
          <w:lang w:val="de-DE"/>
        </w:rPr>
        <w:t>Do</w:t>
      </w:r>
      <w:r w:rsidRPr="00B57EAC">
        <w:rPr>
          <w:lang w:val="de-DE"/>
        </w:rPr>
        <w:t>) (16 Wochen, Offline, einmal wöchentlich)</w:t>
      </w:r>
    </w:p>
    <w:p w14:paraId="005E96A0" w14:textId="77777777" w:rsidR="00CD3C00" w:rsidRDefault="00CD3C00" w:rsidP="00B57EAC">
      <w:pPr>
        <w:rPr>
          <w:b/>
          <w:bCs/>
          <w:lang w:val="de-DE"/>
        </w:rPr>
      </w:pPr>
    </w:p>
    <w:p w14:paraId="46D9ACF8" w14:textId="0A858D52" w:rsidR="00B57EAC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t>2. Anmeldezeitraum:</w:t>
      </w:r>
      <w:r w:rsidR="00CD3C00">
        <w:rPr>
          <w:rFonts w:hint="eastAsia"/>
          <w:b/>
          <w:bCs/>
          <w:lang w:val="de-DE"/>
        </w:rPr>
        <w:t xml:space="preserve"> </w:t>
      </w:r>
      <w:r w:rsidR="00F04B02">
        <w:rPr>
          <w:rFonts w:hint="eastAsia"/>
          <w:lang w:val="de-DE"/>
        </w:rPr>
        <w:t>bis</w:t>
      </w:r>
      <w:r w:rsidRPr="00B57EAC">
        <w:rPr>
          <w:lang w:val="de-DE"/>
        </w:rPr>
        <w:t xml:space="preserve"> </w:t>
      </w:r>
      <w:r>
        <w:rPr>
          <w:rFonts w:hint="eastAsia"/>
          <w:lang w:val="de-DE"/>
        </w:rPr>
        <w:t>17</w:t>
      </w:r>
      <w:r w:rsidRPr="00B57EAC">
        <w:rPr>
          <w:lang w:val="de-DE"/>
        </w:rPr>
        <w:t>.0</w:t>
      </w:r>
      <w:r>
        <w:rPr>
          <w:rFonts w:hint="eastAsia"/>
          <w:lang w:val="de-DE"/>
        </w:rPr>
        <w:t>8</w:t>
      </w:r>
      <w:r w:rsidRPr="00B57EAC">
        <w:rPr>
          <w:lang w:val="de-DE"/>
        </w:rPr>
        <w:t>.</w:t>
      </w:r>
      <w:r w:rsidR="00F04B02">
        <w:rPr>
          <w:rFonts w:hint="eastAsia"/>
          <w:lang w:val="de-DE"/>
        </w:rPr>
        <w:t>2025</w:t>
      </w:r>
      <w:r w:rsidRPr="00B57EAC">
        <w:rPr>
          <w:lang w:val="de-DE"/>
        </w:rPr>
        <w:t xml:space="preserve"> (So)</w:t>
      </w:r>
    </w:p>
    <w:p w14:paraId="2D0549B2" w14:textId="77777777" w:rsidR="00F04B02" w:rsidRPr="00F04B02" w:rsidRDefault="00F04B02" w:rsidP="00F04B02">
      <w:pPr>
        <w:rPr>
          <w:lang w:val="de-DE"/>
        </w:rPr>
      </w:pPr>
      <w:r w:rsidRPr="00F04B02">
        <w:rPr>
          <w:lang w:val="de-DE"/>
        </w:rPr>
        <w:t>Bitte melden Sie sich über das Google-Formular an und senden Sie ggf. erforderliche Nachweise an sejongberlin@gmail.com.</w:t>
      </w:r>
    </w:p>
    <w:p w14:paraId="73B332C5" w14:textId="77777777" w:rsidR="00CD3C00" w:rsidRPr="00F04B02" w:rsidRDefault="00CD3C00" w:rsidP="00B57EAC">
      <w:pPr>
        <w:rPr>
          <w:b/>
          <w:bCs/>
          <w:lang w:val="de-DE"/>
        </w:rPr>
      </w:pPr>
    </w:p>
    <w:p w14:paraId="792AA00A" w14:textId="47C535F1" w:rsidR="00B57EAC" w:rsidRPr="00B57EAC" w:rsidRDefault="00CC7395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3</w:t>
      </w:r>
      <w:r w:rsidR="00B57EAC" w:rsidRPr="00B57EAC">
        <w:rPr>
          <w:b/>
          <w:bCs/>
          <w:lang w:val="de-DE"/>
        </w:rPr>
        <w:t>. Kursgebühren:</w:t>
      </w:r>
      <w:r w:rsidR="00CD3C00">
        <w:rPr>
          <w:rFonts w:hint="eastAsia"/>
          <w:b/>
          <w:bCs/>
          <w:lang w:val="de-DE"/>
        </w:rPr>
        <w:t xml:space="preserve"> </w:t>
      </w:r>
      <w:r w:rsidR="00B57EAC" w:rsidRPr="00B57EAC">
        <w:rPr>
          <w:lang w:val="de-DE"/>
        </w:rPr>
        <w:t>keine (gebührenfrei)</w:t>
      </w:r>
    </w:p>
    <w:p w14:paraId="385088D6" w14:textId="77777777" w:rsidR="00CD3C00" w:rsidRDefault="00CD3C00" w:rsidP="00B57EAC">
      <w:pPr>
        <w:rPr>
          <w:b/>
          <w:bCs/>
          <w:lang w:val="de-DE"/>
        </w:rPr>
      </w:pPr>
    </w:p>
    <w:p w14:paraId="0EE01D91" w14:textId="3CAF9E16" w:rsidR="00B57EAC" w:rsidRPr="00B57EAC" w:rsidRDefault="00CC7395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4</w:t>
      </w:r>
      <w:r w:rsidR="00B57EAC" w:rsidRPr="00B57EAC">
        <w:rPr>
          <w:b/>
          <w:bCs/>
          <w:lang w:val="de-DE"/>
        </w:rPr>
        <w:t>. Kursdetails:</w:t>
      </w:r>
    </w:p>
    <w:p w14:paraId="46DAFF8B" w14:textId="56AC93C9" w:rsidR="00B57EAC" w:rsidRDefault="00B57EAC" w:rsidP="00B57EAC">
      <w:pPr>
        <w:rPr>
          <w:lang w:val="de-DE"/>
        </w:rPr>
      </w:pP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>-Koreanisch-Kurs</w:t>
      </w:r>
      <w:r w:rsidR="00BE39DD">
        <w:rPr>
          <w:lang w:val="de-DE"/>
        </w:rPr>
        <w:t>-Anmeldungen</w:t>
      </w:r>
      <w:r w:rsidRPr="00B57EAC">
        <w:rPr>
          <w:lang w:val="de-DE"/>
        </w:rPr>
        <w:t xml:space="preserve"> können wegen Überbelegung vorzeitig geschlossen werden. Bitte melden Sie sich daher so schnell wie möglich innerhalb der Anmeldefrist an.</w:t>
      </w:r>
    </w:p>
    <w:p w14:paraId="46390C7C" w14:textId="77777777" w:rsidR="00CD3C00" w:rsidRPr="00B57EAC" w:rsidRDefault="00CD3C00" w:rsidP="00B57EAC">
      <w:pPr>
        <w:rPr>
          <w:lang w:val="de-DE"/>
        </w:rPr>
      </w:pPr>
    </w:p>
    <w:tbl>
      <w:tblPr>
        <w:tblW w:w="9664" w:type="dxa"/>
        <w:tblBorders>
          <w:top w:val="single" w:sz="12" w:space="0" w:color="999999"/>
          <w:left w:val="outset" w:sz="6" w:space="0" w:color="auto"/>
          <w:bottom w:val="single" w:sz="12" w:space="0" w:color="999999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719"/>
        <w:gridCol w:w="1607"/>
        <w:gridCol w:w="1315"/>
        <w:gridCol w:w="3151"/>
      </w:tblGrid>
      <w:tr w:rsidR="00C50E75" w:rsidRPr="00743A1D" w14:paraId="52139485" w14:textId="77777777" w:rsidTr="00C50E75"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81FB941" w14:textId="77777777" w:rsidR="00C50E75" w:rsidRPr="00B57EAC" w:rsidRDefault="00C50E75" w:rsidP="00B57EAC">
            <w:r w:rsidRPr="00B57EAC">
              <w:rPr>
                <w:b/>
                <w:bCs/>
              </w:rPr>
              <w:t>Kurs (Level)</w:t>
            </w:r>
          </w:p>
        </w:tc>
        <w:tc>
          <w:tcPr>
            <w:tcW w:w="1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45BEC5A" w14:textId="2D6AF96D" w:rsidR="00C50E75" w:rsidRPr="00B57EAC" w:rsidRDefault="00C50E75" w:rsidP="00C50E75">
            <w:proofErr w:type="spellStart"/>
            <w:r w:rsidRPr="00493D86">
              <w:rPr>
                <w:b/>
                <w:bCs/>
              </w:rPr>
              <w:t>Kurskapazität</w:t>
            </w:r>
            <w:proofErr w:type="spellEnd"/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8723FE" w14:textId="403C5595" w:rsidR="00C50E75" w:rsidRPr="00B57EAC" w:rsidRDefault="00743A1D" w:rsidP="00B57EAC">
            <w:proofErr w:type="spellStart"/>
            <w:r w:rsidRPr="00743A1D">
              <w:rPr>
                <w:b/>
                <w:bCs/>
              </w:rPr>
              <w:t>Wochentag</w:t>
            </w:r>
            <w:proofErr w:type="spellEnd"/>
            <w:r w:rsidRPr="00743A1D">
              <w:rPr>
                <w:b/>
                <w:bCs/>
              </w:rPr>
              <w:t xml:space="preserve"> und </w:t>
            </w:r>
            <w:proofErr w:type="spellStart"/>
            <w:r w:rsidRPr="00743A1D">
              <w:rPr>
                <w:b/>
                <w:bCs/>
              </w:rPr>
              <w:t>Uhrzeit</w:t>
            </w:r>
            <w:proofErr w:type="spellEnd"/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C7CA550" w14:textId="77777777" w:rsidR="00C50E75" w:rsidRPr="00B57EAC" w:rsidRDefault="00C50E75" w:rsidP="00B57EAC">
            <w:proofErr w:type="spellStart"/>
            <w:r w:rsidRPr="00B57EAC">
              <w:rPr>
                <w:b/>
                <w:bCs/>
              </w:rPr>
              <w:t>Lehrkraft</w:t>
            </w:r>
            <w:proofErr w:type="spellEnd"/>
          </w:p>
        </w:tc>
        <w:tc>
          <w:tcPr>
            <w:tcW w:w="3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DE9FF7" w14:textId="77777777" w:rsidR="00C50E75" w:rsidRPr="00743A1D" w:rsidRDefault="00C50E75" w:rsidP="00B57EAC">
            <w:pPr>
              <w:rPr>
                <w:lang w:val="de-DE"/>
              </w:rPr>
            </w:pPr>
            <w:r w:rsidRPr="00743A1D">
              <w:rPr>
                <w:b/>
                <w:bCs/>
                <w:lang w:val="de-DE"/>
              </w:rPr>
              <w:t>Teilnahmevoraussetzungen</w:t>
            </w:r>
          </w:p>
          <w:p w14:paraId="0BAB9F86" w14:textId="16B3C1A9" w:rsidR="00C50E75" w:rsidRPr="00743A1D" w:rsidRDefault="00C50E75" w:rsidP="00B57EAC">
            <w:pPr>
              <w:rPr>
                <w:lang w:val="de-DE"/>
              </w:rPr>
            </w:pPr>
            <w:r w:rsidRPr="00743A1D">
              <w:rPr>
                <w:b/>
                <w:bCs/>
                <w:lang w:val="de-DE"/>
              </w:rPr>
              <w:t>(</w:t>
            </w:r>
            <w:r w:rsidR="00743A1D" w:rsidRPr="00743A1D">
              <w:rPr>
                <w:b/>
                <w:bCs/>
                <w:lang w:val="de-DE"/>
              </w:rPr>
              <w:t>eine der folgenden drei</w:t>
            </w:r>
            <w:r w:rsidRPr="00743A1D">
              <w:rPr>
                <w:b/>
                <w:bCs/>
                <w:lang w:val="de-DE"/>
              </w:rPr>
              <w:t>)</w:t>
            </w:r>
          </w:p>
        </w:tc>
      </w:tr>
      <w:tr w:rsidR="00C50E75" w:rsidRPr="00B57EAC" w14:paraId="645E101E" w14:textId="77777777" w:rsidTr="00C50E75"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4359F09" w14:textId="5C8CF1D3" w:rsidR="00C50E75" w:rsidRPr="00B57EAC" w:rsidRDefault="00C50E75" w:rsidP="00B57EAC">
            <w:r w:rsidRPr="00B57EAC">
              <w:t>Sejong Korean 1A</w:t>
            </w:r>
          </w:p>
          <w:p w14:paraId="63815CBA" w14:textId="4B98E6B1" w:rsidR="00C50E75" w:rsidRPr="00B57EAC" w:rsidRDefault="00C50E75" w:rsidP="00B57EAC"/>
        </w:tc>
        <w:tc>
          <w:tcPr>
            <w:tcW w:w="1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5B5F288" w14:textId="52718A2A" w:rsidR="00C50E75" w:rsidRPr="00B57EAC" w:rsidRDefault="00C50E75" w:rsidP="00B57EAC">
            <w:r>
              <w:rPr>
                <w:rFonts w:hint="eastAsia"/>
              </w:rPr>
              <w:t>15</w:t>
            </w:r>
            <w:r w:rsidR="0068753B">
              <w:rPr>
                <w:rFonts w:hint="eastAsia"/>
              </w:rPr>
              <w:t xml:space="preserve"> </w:t>
            </w:r>
            <w:proofErr w:type="spellStart"/>
            <w:r w:rsidR="0068753B" w:rsidRPr="0068753B">
              <w:t>Personen</w:t>
            </w:r>
            <w:proofErr w:type="spellEnd"/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263EF2" w14:textId="77777777" w:rsidR="00C50E75" w:rsidRPr="00B57EAC" w:rsidRDefault="00C50E75" w:rsidP="00B57EAC">
            <w:r w:rsidRPr="00B57EAC">
              <w:t>Montag</w:t>
            </w:r>
          </w:p>
          <w:p w14:paraId="1649A734" w14:textId="77777777" w:rsidR="00C50E75" w:rsidRPr="00B57EAC" w:rsidRDefault="00C50E75" w:rsidP="00B57EAC">
            <w:r w:rsidRPr="00B57EAC">
              <w:t>16:00 - 18:30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2A02ED7" w14:textId="6BBEFE7E" w:rsidR="00C50E75" w:rsidRPr="00B57EAC" w:rsidRDefault="00C50E75" w:rsidP="00B57EAC">
            <w:r>
              <w:rPr>
                <w:rFonts w:hint="eastAsia"/>
              </w:rPr>
              <w:t>D</w:t>
            </w:r>
            <w:r w:rsidRPr="00B57EAC">
              <w:t>r. Hong</w:t>
            </w:r>
          </w:p>
        </w:tc>
        <w:tc>
          <w:tcPr>
            <w:tcW w:w="3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559FB2" w14:textId="77777777" w:rsidR="00C50E75" w:rsidRPr="00B57EAC" w:rsidRDefault="00C50E75" w:rsidP="00B57EAC">
            <w:proofErr w:type="spellStart"/>
            <w:r w:rsidRPr="00B57EAC">
              <w:t>Keine</w:t>
            </w:r>
            <w:proofErr w:type="spellEnd"/>
          </w:p>
          <w:p w14:paraId="14DC5964" w14:textId="1A9B75A5" w:rsidR="00C50E75" w:rsidRPr="00B57EAC" w:rsidRDefault="00C50E75" w:rsidP="00B57EAC"/>
        </w:tc>
      </w:tr>
      <w:tr w:rsidR="00C50E75" w:rsidRPr="0068753B" w14:paraId="4D0CA608" w14:textId="77777777" w:rsidTr="00C50E75"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9D30FC" w14:textId="26261B5F" w:rsidR="00C50E75" w:rsidRPr="00B57EAC" w:rsidRDefault="00C50E75" w:rsidP="00B57EAC">
            <w:pPr>
              <w:rPr>
                <w:lang w:val="de-DE"/>
              </w:rPr>
            </w:pPr>
            <w:proofErr w:type="spellStart"/>
            <w:r w:rsidRPr="00B57EAC">
              <w:rPr>
                <w:lang w:val="de-DE"/>
              </w:rPr>
              <w:t>Sejong</w:t>
            </w:r>
            <w:proofErr w:type="spellEnd"/>
            <w:r w:rsidRPr="00B57EAC">
              <w:rPr>
                <w:lang w:val="de-DE"/>
              </w:rPr>
              <w:t xml:space="preserve"> Korean 1B</w:t>
            </w:r>
          </w:p>
          <w:p w14:paraId="346CDE1B" w14:textId="43D6F87B" w:rsidR="00C50E75" w:rsidRPr="00B57EAC" w:rsidRDefault="00C50E75" w:rsidP="00B57EAC">
            <w:pPr>
              <w:rPr>
                <w:lang w:val="de-DE"/>
              </w:rPr>
            </w:pPr>
          </w:p>
        </w:tc>
        <w:tc>
          <w:tcPr>
            <w:tcW w:w="1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432697" w14:textId="328BA77E" w:rsidR="00C50E75" w:rsidRPr="00B57EAC" w:rsidRDefault="00C50E75" w:rsidP="00B57EAC">
            <w:r>
              <w:rPr>
                <w:rFonts w:hint="eastAsia"/>
              </w:rPr>
              <w:t>15</w:t>
            </w:r>
            <w:r w:rsidR="0068753B">
              <w:rPr>
                <w:rFonts w:hint="eastAsia"/>
              </w:rPr>
              <w:t xml:space="preserve"> </w:t>
            </w:r>
            <w:proofErr w:type="spellStart"/>
            <w:r w:rsidR="0068753B" w:rsidRPr="0068753B">
              <w:t>Personen</w:t>
            </w:r>
            <w:proofErr w:type="spellEnd"/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2C37B0" w14:textId="17997DE3" w:rsidR="00C50E75" w:rsidRPr="00B57EAC" w:rsidRDefault="00C50E75" w:rsidP="00B57EAC">
            <w:r>
              <w:rPr>
                <w:rFonts w:hint="eastAsia"/>
              </w:rPr>
              <w:t>Dienstag</w:t>
            </w:r>
          </w:p>
          <w:p w14:paraId="446123B1" w14:textId="77777777" w:rsidR="00C50E75" w:rsidRPr="00B57EAC" w:rsidRDefault="00C50E75" w:rsidP="00B57EAC">
            <w:r w:rsidRPr="00B57EAC">
              <w:t>16:00 - 18:30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DA32573" w14:textId="740EE76C" w:rsidR="00C50E75" w:rsidRPr="00B57EAC" w:rsidRDefault="00C50E75" w:rsidP="00B57EAC">
            <w:r>
              <w:rPr>
                <w:rFonts w:hint="eastAsia"/>
              </w:rPr>
              <w:t>Fr. Lee</w:t>
            </w:r>
          </w:p>
        </w:tc>
        <w:tc>
          <w:tcPr>
            <w:tcW w:w="3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E0990C" w14:textId="77777777" w:rsidR="00C50E75" w:rsidRPr="00B57EAC" w:rsidRDefault="00C50E75" w:rsidP="00B57EAC">
            <w:pPr>
              <w:rPr>
                <w:lang w:val="de-DE"/>
              </w:rPr>
            </w:pPr>
            <w:r w:rsidRPr="00B57EAC">
              <w:rPr>
                <w:lang w:val="de-DE"/>
              </w:rPr>
              <w:t xml:space="preserve">Zertifikat </w:t>
            </w:r>
            <w:proofErr w:type="spellStart"/>
            <w:r w:rsidRPr="00B57EAC">
              <w:rPr>
                <w:lang w:val="de-DE"/>
              </w:rPr>
              <w:t>Sejong</w:t>
            </w:r>
            <w:proofErr w:type="spellEnd"/>
            <w:r w:rsidRPr="00B57EAC">
              <w:rPr>
                <w:lang w:val="de-DE"/>
              </w:rPr>
              <w:t xml:space="preserve"> 1A</w:t>
            </w:r>
          </w:p>
          <w:p w14:paraId="015C4D43" w14:textId="0117B512" w:rsidR="00C50E75" w:rsidRPr="00B57EAC" w:rsidRDefault="00743A1D" w:rsidP="00B57EAC">
            <w:pPr>
              <w:rPr>
                <w:lang w:val="de-DE"/>
              </w:rPr>
            </w:pPr>
            <w:proofErr w:type="spellStart"/>
            <w:r w:rsidRPr="00743A1D">
              <w:t>Einstufungstest-Ergebnis</w:t>
            </w:r>
            <w:proofErr w:type="spellEnd"/>
            <w:r w:rsidR="00C50E75" w:rsidRPr="00B57EAC">
              <w:rPr>
                <w:lang w:val="de-DE"/>
              </w:rPr>
              <w:t xml:space="preserve"> 1B</w:t>
            </w:r>
          </w:p>
        </w:tc>
      </w:tr>
      <w:tr w:rsidR="00C50E75" w:rsidRPr="00B57EAC" w14:paraId="4EA3EC07" w14:textId="77777777" w:rsidTr="00C50E75"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1AC7EE" w14:textId="1EF4DEAF" w:rsidR="00C50E75" w:rsidRPr="00B57EAC" w:rsidRDefault="00C50E75" w:rsidP="00CD3C00">
            <w:r w:rsidRPr="00B57EAC">
              <w:t xml:space="preserve">Sejong Korean </w:t>
            </w:r>
            <w:r w:rsidRPr="00B57EAC">
              <w:lastRenderedPageBreak/>
              <w:t>2A</w:t>
            </w:r>
          </w:p>
        </w:tc>
        <w:tc>
          <w:tcPr>
            <w:tcW w:w="1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1EE841" w14:textId="1776DA3A" w:rsidR="00C50E75" w:rsidRPr="00B57EAC" w:rsidRDefault="00C50E75" w:rsidP="00B57EAC">
            <w:r>
              <w:rPr>
                <w:rFonts w:hint="eastAsia"/>
              </w:rPr>
              <w:lastRenderedPageBreak/>
              <w:t>15</w:t>
            </w:r>
            <w:r w:rsidR="0068753B">
              <w:rPr>
                <w:rFonts w:hint="eastAsia"/>
              </w:rPr>
              <w:t xml:space="preserve"> </w:t>
            </w:r>
            <w:proofErr w:type="spellStart"/>
            <w:r w:rsidR="0068753B" w:rsidRPr="0068753B">
              <w:t>Personen</w:t>
            </w:r>
            <w:proofErr w:type="spellEnd"/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EE01EC" w14:textId="77777777" w:rsidR="00C50E75" w:rsidRPr="00B57EAC" w:rsidRDefault="00C50E75" w:rsidP="00493D86">
            <w:proofErr w:type="spellStart"/>
            <w:r>
              <w:rPr>
                <w:rFonts w:hint="eastAsia"/>
              </w:rPr>
              <w:t>Mittwoch</w:t>
            </w:r>
            <w:proofErr w:type="spellEnd"/>
          </w:p>
          <w:p w14:paraId="1E8E0833" w14:textId="77777777" w:rsidR="00C50E75" w:rsidRPr="00B57EAC" w:rsidRDefault="00C50E75" w:rsidP="00B57EAC">
            <w:r w:rsidRPr="00B57EAC">
              <w:lastRenderedPageBreak/>
              <w:t>16:00 - 18:30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DD6099" w14:textId="77777777" w:rsidR="00C50E75" w:rsidRPr="00B57EAC" w:rsidRDefault="00C50E75" w:rsidP="00B57EAC">
            <w:r w:rsidRPr="00B57EAC">
              <w:lastRenderedPageBreak/>
              <w:t>Hr. Jo</w:t>
            </w:r>
          </w:p>
        </w:tc>
        <w:tc>
          <w:tcPr>
            <w:tcW w:w="3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CF9FC7" w14:textId="77777777" w:rsidR="00C50E75" w:rsidRPr="00B57EAC" w:rsidRDefault="00C50E75" w:rsidP="00B57EAC">
            <w:pPr>
              <w:rPr>
                <w:lang w:val="de-DE"/>
              </w:rPr>
            </w:pPr>
            <w:r w:rsidRPr="00B57EAC">
              <w:rPr>
                <w:lang w:val="de-DE"/>
              </w:rPr>
              <w:t xml:space="preserve">Zertifikat </w:t>
            </w:r>
            <w:proofErr w:type="spellStart"/>
            <w:r w:rsidRPr="00B57EAC">
              <w:rPr>
                <w:lang w:val="de-DE"/>
              </w:rPr>
              <w:t>Sejong</w:t>
            </w:r>
            <w:proofErr w:type="spellEnd"/>
            <w:r w:rsidRPr="00B57EAC">
              <w:rPr>
                <w:lang w:val="de-DE"/>
              </w:rPr>
              <w:t xml:space="preserve"> 1B</w:t>
            </w:r>
          </w:p>
          <w:p w14:paraId="54317919" w14:textId="74FA9380" w:rsidR="00C50E75" w:rsidRPr="00B57EAC" w:rsidRDefault="00743A1D" w:rsidP="00B57EAC">
            <w:pPr>
              <w:rPr>
                <w:lang w:val="de-DE"/>
              </w:rPr>
            </w:pPr>
            <w:proofErr w:type="spellStart"/>
            <w:r w:rsidRPr="00743A1D">
              <w:lastRenderedPageBreak/>
              <w:t>Einstufungstest-Ergebnis</w:t>
            </w:r>
            <w:proofErr w:type="spellEnd"/>
            <w:r w:rsidR="00C50E75" w:rsidRPr="00B57EAC">
              <w:rPr>
                <w:lang w:val="de-DE"/>
              </w:rPr>
              <w:t xml:space="preserve"> 2A</w:t>
            </w:r>
          </w:p>
          <w:p w14:paraId="08FF8BD4" w14:textId="77777777" w:rsidR="00C50E75" w:rsidRPr="00B57EAC" w:rsidRDefault="00C50E75" w:rsidP="00B57EAC">
            <w:r w:rsidRPr="00B57EAC">
              <w:t>TOPIK Level 1</w:t>
            </w:r>
          </w:p>
        </w:tc>
      </w:tr>
      <w:tr w:rsidR="00C50E75" w:rsidRPr="00B57EAC" w14:paraId="5F64600A" w14:textId="77777777" w:rsidTr="00C50E75"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369B88" w14:textId="330FAAE1" w:rsidR="00C50E75" w:rsidRPr="00B57EAC" w:rsidRDefault="00C50E75" w:rsidP="00C50E75">
            <w:pPr>
              <w:rPr>
                <w:lang w:val="de-DE"/>
              </w:rPr>
            </w:pPr>
            <w:proofErr w:type="spellStart"/>
            <w:r w:rsidRPr="00B57EAC">
              <w:rPr>
                <w:lang w:val="de-DE"/>
              </w:rPr>
              <w:lastRenderedPageBreak/>
              <w:t>Sejong</w:t>
            </w:r>
            <w:proofErr w:type="spellEnd"/>
            <w:r w:rsidRPr="00B57EAC">
              <w:rPr>
                <w:lang w:val="de-DE"/>
              </w:rPr>
              <w:t xml:space="preserve"> Korean 2B</w:t>
            </w:r>
          </w:p>
        </w:tc>
        <w:tc>
          <w:tcPr>
            <w:tcW w:w="1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266C2F" w14:textId="4562FF0E" w:rsidR="00C50E75" w:rsidRPr="00B57EAC" w:rsidRDefault="00C50E75" w:rsidP="00B57EAC">
            <w:r>
              <w:rPr>
                <w:rFonts w:hint="eastAsia"/>
              </w:rPr>
              <w:t>12</w:t>
            </w:r>
            <w:r w:rsidR="0068753B">
              <w:rPr>
                <w:rFonts w:hint="eastAsia"/>
              </w:rPr>
              <w:t xml:space="preserve"> </w:t>
            </w:r>
            <w:proofErr w:type="spellStart"/>
            <w:r w:rsidR="0068753B" w:rsidRPr="0068753B">
              <w:t>Personen</w:t>
            </w:r>
            <w:proofErr w:type="spellEnd"/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8110530" w14:textId="019CD0E5" w:rsidR="00C50E75" w:rsidRPr="00B57EAC" w:rsidRDefault="00BF234C" w:rsidP="00B57EAC">
            <w:r>
              <w:rPr>
                <w:rFonts w:hint="eastAsia"/>
              </w:rPr>
              <w:t>Dienstag</w:t>
            </w:r>
          </w:p>
          <w:p w14:paraId="7000F287" w14:textId="77777777" w:rsidR="00C50E75" w:rsidRPr="00B57EAC" w:rsidRDefault="00C50E75" w:rsidP="00B57EAC">
            <w:r w:rsidRPr="00B57EAC">
              <w:t>16:00 - 18:30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F651B0D" w14:textId="77E7CBCE" w:rsidR="00C50E75" w:rsidRPr="00B57EAC" w:rsidRDefault="00C50E75" w:rsidP="00B57EAC">
            <w:r>
              <w:rPr>
                <w:rFonts w:hint="eastAsia"/>
              </w:rPr>
              <w:t>Hr. Jo</w:t>
            </w:r>
          </w:p>
        </w:tc>
        <w:tc>
          <w:tcPr>
            <w:tcW w:w="3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CBC53A" w14:textId="77777777" w:rsidR="00C50E75" w:rsidRPr="00B57EAC" w:rsidRDefault="00C50E75" w:rsidP="00B57EAC">
            <w:pPr>
              <w:rPr>
                <w:lang w:val="de-DE"/>
              </w:rPr>
            </w:pPr>
            <w:r w:rsidRPr="00B57EAC">
              <w:rPr>
                <w:lang w:val="de-DE"/>
              </w:rPr>
              <w:t xml:space="preserve">Zertifikat </w:t>
            </w:r>
            <w:proofErr w:type="spellStart"/>
            <w:r w:rsidRPr="00B57EAC">
              <w:rPr>
                <w:lang w:val="de-DE"/>
              </w:rPr>
              <w:t>Sejong</w:t>
            </w:r>
            <w:proofErr w:type="spellEnd"/>
            <w:r w:rsidRPr="00B57EAC">
              <w:rPr>
                <w:lang w:val="de-DE"/>
              </w:rPr>
              <w:t xml:space="preserve"> 2A</w:t>
            </w:r>
          </w:p>
          <w:p w14:paraId="6859ED27" w14:textId="4485EA25" w:rsidR="00C50E75" w:rsidRPr="00B57EAC" w:rsidRDefault="00743A1D" w:rsidP="00B57EAC">
            <w:pPr>
              <w:rPr>
                <w:lang w:val="de-DE"/>
              </w:rPr>
            </w:pPr>
            <w:proofErr w:type="spellStart"/>
            <w:r w:rsidRPr="00743A1D">
              <w:t>Einstufungstest-Ergebnis</w:t>
            </w:r>
            <w:proofErr w:type="spellEnd"/>
            <w:r w:rsidR="00C50E75" w:rsidRPr="00B57EAC">
              <w:rPr>
                <w:lang w:val="de-DE"/>
              </w:rPr>
              <w:t xml:space="preserve"> 2B</w:t>
            </w:r>
          </w:p>
          <w:p w14:paraId="5CEBDC04" w14:textId="77777777" w:rsidR="00C50E75" w:rsidRPr="00B57EAC" w:rsidRDefault="00C50E75" w:rsidP="00B57EAC">
            <w:r w:rsidRPr="00B57EAC">
              <w:t>TOPIK Level 1</w:t>
            </w:r>
          </w:p>
        </w:tc>
      </w:tr>
      <w:tr w:rsidR="00C50E75" w:rsidRPr="00B57EAC" w14:paraId="773AF406" w14:textId="77777777" w:rsidTr="00C50E75"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C550A0" w14:textId="7B1B4244" w:rsidR="00C50E75" w:rsidRPr="00B57EAC" w:rsidRDefault="00C50E75" w:rsidP="00B57EAC">
            <w:r w:rsidRPr="00B57EAC">
              <w:t>Sejong Korean 3A</w:t>
            </w:r>
          </w:p>
          <w:p w14:paraId="34B2E0AB" w14:textId="09D0ED6D" w:rsidR="00C50E75" w:rsidRPr="00B57EAC" w:rsidRDefault="00C50E75" w:rsidP="00B57EAC"/>
        </w:tc>
        <w:tc>
          <w:tcPr>
            <w:tcW w:w="1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3BDE82" w14:textId="3A280974" w:rsidR="00C50E75" w:rsidRPr="00B57EAC" w:rsidRDefault="00C50E75" w:rsidP="00B57EAC">
            <w:r>
              <w:rPr>
                <w:rFonts w:hint="eastAsia"/>
              </w:rPr>
              <w:t>15</w:t>
            </w:r>
            <w:r w:rsidR="0068753B">
              <w:rPr>
                <w:rFonts w:hint="eastAsia"/>
              </w:rPr>
              <w:t xml:space="preserve"> </w:t>
            </w:r>
            <w:proofErr w:type="spellStart"/>
            <w:r w:rsidR="0068753B" w:rsidRPr="0068753B">
              <w:t>Personen</w:t>
            </w:r>
            <w:proofErr w:type="spellEnd"/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D3C81E" w14:textId="78069DCE" w:rsidR="00C50E75" w:rsidRPr="00B57EAC" w:rsidRDefault="00C50E75" w:rsidP="00B57EAC">
            <w:r w:rsidRPr="00B57EAC">
              <w:t>Donner</w:t>
            </w:r>
            <w:r w:rsidR="00BF234C">
              <w:rPr>
                <w:rFonts w:hint="eastAsia"/>
              </w:rPr>
              <w:t>s</w:t>
            </w:r>
            <w:r w:rsidRPr="00B57EAC">
              <w:t>tag</w:t>
            </w:r>
          </w:p>
          <w:p w14:paraId="3DB0E4CA" w14:textId="77777777" w:rsidR="00C50E75" w:rsidRPr="00B57EAC" w:rsidRDefault="00C50E75" w:rsidP="00B57EAC">
            <w:r w:rsidRPr="00B57EAC">
              <w:t>16:00 - 18:30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45F492" w14:textId="3F48D91B" w:rsidR="00C50E75" w:rsidRPr="00B57EAC" w:rsidRDefault="00C50E75" w:rsidP="00B57EAC">
            <w:r>
              <w:rPr>
                <w:rFonts w:hint="eastAsia"/>
              </w:rPr>
              <w:t>D</w:t>
            </w:r>
            <w:r w:rsidRPr="00B57EAC">
              <w:t>r. Hong</w:t>
            </w:r>
          </w:p>
        </w:tc>
        <w:tc>
          <w:tcPr>
            <w:tcW w:w="3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4C4610E" w14:textId="77777777" w:rsidR="00C50E75" w:rsidRPr="00B57EAC" w:rsidRDefault="00C50E75" w:rsidP="00B57EAC">
            <w:pPr>
              <w:rPr>
                <w:lang w:val="de-DE"/>
              </w:rPr>
            </w:pPr>
            <w:r w:rsidRPr="00B57EAC">
              <w:rPr>
                <w:lang w:val="de-DE"/>
              </w:rPr>
              <w:t xml:space="preserve">Zertifikat </w:t>
            </w:r>
            <w:proofErr w:type="spellStart"/>
            <w:r w:rsidRPr="00B57EAC">
              <w:rPr>
                <w:lang w:val="de-DE"/>
              </w:rPr>
              <w:t>Sejong</w:t>
            </w:r>
            <w:proofErr w:type="spellEnd"/>
            <w:r w:rsidRPr="00B57EAC">
              <w:rPr>
                <w:lang w:val="de-DE"/>
              </w:rPr>
              <w:t xml:space="preserve"> 2B</w:t>
            </w:r>
          </w:p>
          <w:p w14:paraId="7CCC0BA8" w14:textId="64BADE53" w:rsidR="00C50E75" w:rsidRPr="00B57EAC" w:rsidRDefault="00743A1D" w:rsidP="00B57EAC">
            <w:pPr>
              <w:rPr>
                <w:lang w:val="de-DE"/>
              </w:rPr>
            </w:pPr>
            <w:proofErr w:type="spellStart"/>
            <w:r w:rsidRPr="00743A1D">
              <w:t>Einstufungstest-Ergebnis</w:t>
            </w:r>
            <w:proofErr w:type="spellEnd"/>
            <w:r w:rsidR="00C50E75" w:rsidRPr="00B57EAC">
              <w:rPr>
                <w:lang w:val="de-DE"/>
              </w:rPr>
              <w:t xml:space="preserve"> 3A</w:t>
            </w:r>
          </w:p>
          <w:p w14:paraId="3AE8275D" w14:textId="77777777" w:rsidR="00C50E75" w:rsidRPr="00B57EAC" w:rsidRDefault="00C50E75" w:rsidP="00B57EAC">
            <w:r w:rsidRPr="00B57EAC">
              <w:t>TOPIK Level 2</w:t>
            </w:r>
          </w:p>
        </w:tc>
      </w:tr>
      <w:tr w:rsidR="00C50E75" w:rsidRPr="00B57EAC" w14:paraId="5827557C" w14:textId="77777777" w:rsidTr="00C50E75"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6C6D9A2" w14:textId="5FCA244F" w:rsidR="00C50E75" w:rsidRPr="00B57EAC" w:rsidRDefault="00C50E75" w:rsidP="00CC7395">
            <w:r w:rsidRPr="00B57EAC">
              <w:t>Sejong Korean 3</w:t>
            </w:r>
            <w:r>
              <w:rPr>
                <w:rFonts w:hint="eastAsia"/>
              </w:rPr>
              <w:t>B</w:t>
            </w:r>
          </w:p>
          <w:p w14:paraId="76424E27" w14:textId="2F311F14" w:rsidR="00C50E75" w:rsidRPr="00B57EAC" w:rsidRDefault="00C50E75" w:rsidP="00CC7395"/>
        </w:tc>
        <w:tc>
          <w:tcPr>
            <w:tcW w:w="1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C0AAB4C" w14:textId="44444F12" w:rsidR="00C50E75" w:rsidRPr="00B57EAC" w:rsidRDefault="00C50E75" w:rsidP="00CC7395">
            <w:r>
              <w:rPr>
                <w:rFonts w:hint="eastAsia"/>
              </w:rPr>
              <w:t>12</w:t>
            </w:r>
            <w:r w:rsidR="0068753B">
              <w:rPr>
                <w:rFonts w:hint="eastAsia"/>
              </w:rPr>
              <w:t xml:space="preserve"> </w:t>
            </w:r>
            <w:proofErr w:type="spellStart"/>
            <w:r w:rsidR="0068753B" w:rsidRPr="0068753B">
              <w:t>Personen</w:t>
            </w:r>
            <w:proofErr w:type="spellEnd"/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168EE0FB" w14:textId="30E0E605" w:rsidR="00C50E75" w:rsidRPr="00B57EAC" w:rsidRDefault="00C50E75" w:rsidP="00CC7395">
            <w:r w:rsidRPr="00B57EAC">
              <w:t>Donner</w:t>
            </w:r>
            <w:r w:rsidR="00BF234C">
              <w:rPr>
                <w:rFonts w:hint="eastAsia"/>
              </w:rPr>
              <w:t>s</w:t>
            </w:r>
            <w:r w:rsidRPr="00B57EAC">
              <w:t>tag</w:t>
            </w:r>
          </w:p>
          <w:p w14:paraId="005A587B" w14:textId="0259A8CC" w:rsidR="00C50E75" w:rsidRPr="00B57EAC" w:rsidRDefault="00C50E75" w:rsidP="00CC7395">
            <w:r w:rsidRPr="00B57EAC">
              <w:t>16:00 - 18:30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501204E" w14:textId="362DEAC3" w:rsidR="00C50E75" w:rsidRPr="00B57EAC" w:rsidRDefault="00C50E75" w:rsidP="00CC7395">
            <w:r>
              <w:rPr>
                <w:rFonts w:hint="eastAsia"/>
              </w:rPr>
              <w:t>Dr. Byeon</w:t>
            </w:r>
          </w:p>
        </w:tc>
        <w:tc>
          <w:tcPr>
            <w:tcW w:w="3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464ACE2" w14:textId="0513D4DA" w:rsidR="00C50E75" w:rsidRPr="00B57EAC" w:rsidRDefault="00C50E75" w:rsidP="00CC7395">
            <w:pPr>
              <w:rPr>
                <w:lang w:val="de-DE"/>
              </w:rPr>
            </w:pPr>
            <w:r w:rsidRPr="00B57EAC">
              <w:rPr>
                <w:lang w:val="de-DE"/>
              </w:rPr>
              <w:t xml:space="preserve">Zertifikat </w:t>
            </w:r>
            <w:proofErr w:type="spellStart"/>
            <w:r w:rsidRPr="00B57EAC">
              <w:rPr>
                <w:lang w:val="de-DE"/>
              </w:rPr>
              <w:t>Sejong</w:t>
            </w:r>
            <w:proofErr w:type="spellEnd"/>
            <w:r w:rsidRPr="00B57EAC">
              <w:rPr>
                <w:lang w:val="de-DE"/>
              </w:rPr>
              <w:t xml:space="preserve"> </w:t>
            </w:r>
            <w:r>
              <w:rPr>
                <w:rFonts w:hint="eastAsia"/>
                <w:lang w:val="de-DE"/>
              </w:rPr>
              <w:t>3A</w:t>
            </w:r>
          </w:p>
          <w:p w14:paraId="45491C43" w14:textId="3FB134DA" w:rsidR="00C50E75" w:rsidRPr="00B57EAC" w:rsidRDefault="00743A1D" w:rsidP="00CC7395">
            <w:pPr>
              <w:rPr>
                <w:lang w:val="de-DE"/>
              </w:rPr>
            </w:pPr>
            <w:proofErr w:type="spellStart"/>
            <w:r w:rsidRPr="00743A1D">
              <w:t>Einstufungstest-Ergebnis</w:t>
            </w:r>
            <w:proofErr w:type="spellEnd"/>
            <w:r w:rsidR="00C50E75" w:rsidRPr="00B57EAC">
              <w:rPr>
                <w:lang w:val="de-DE"/>
              </w:rPr>
              <w:t xml:space="preserve"> 3</w:t>
            </w:r>
            <w:r w:rsidR="00C50E75">
              <w:rPr>
                <w:rFonts w:hint="eastAsia"/>
                <w:lang w:val="de-DE"/>
              </w:rPr>
              <w:t>B</w:t>
            </w:r>
          </w:p>
          <w:p w14:paraId="37411DF7" w14:textId="70051EE0" w:rsidR="00C50E75" w:rsidRPr="00CC7395" w:rsidRDefault="00C50E75" w:rsidP="00CC7395">
            <w:pPr>
              <w:rPr>
                <w:lang w:val="en-GB"/>
              </w:rPr>
            </w:pPr>
            <w:r w:rsidRPr="00B57EAC">
              <w:t xml:space="preserve">TOPIK Level </w:t>
            </w:r>
            <w:r>
              <w:rPr>
                <w:rFonts w:hint="eastAsia"/>
              </w:rPr>
              <w:t>3</w:t>
            </w:r>
          </w:p>
        </w:tc>
      </w:tr>
    </w:tbl>
    <w:p w14:paraId="565783D5" w14:textId="77777777" w:rsidR="00CD3C00" w:rsidRDefault="00CD3C00" w:rsidP="00B57EAC">
      <w:pPr>
        <w:rPr>
          <w:b/>
          <w:bCs/>
          <w:lang w:val="de-DE"/>
        </w:rPr>
      </w:pPr>
    </w:p>
    <w:p w14:paraId="658822D9" w14:textId="15A0D6A7" w:rsidR="00CD3C00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t xml:space="preserve">** </w:t>
      </w:r>
      <w:proofErr w:type="gramStart"/>
      <w:r w:rsidRPr="00B57EAC">
        <w:rPr>
          <w:b/>
          <w:bCs/>
          <w:lang w:val="de-DE"/>
        </w:rPr>
        <w:t>Klassenniveau :</w:t>
      </w:r>
      <w:proofErr w:type="gramEnd"/>
      <w:r w:rsidRPr="00B57EAC">
        <w:rPr>
          <w:b/>
          <w:bCs/>
          <w:lang w:val="de-DE"/>
        </w:rPr>
        <w:t xml:space="preserve"> *</w:t>
      </w:r>
      <w:proofErr w:type="spellStart"/>
      <w:r w:rsidRPr="00B57EAC">
        <w:rPr>
          <w:b/>
          <w:bCs/>
          <w:u w:val="single"/>
          <w:lang w:val="de-DE"/>
        </w:rPr>
        <w:t>Sejong</w:t>
      </w:r>
      <w:proofErr w:type="spellEnd"/>
      <w:r w:rsidRPr="00B57EAC">
        <w:rPr>
          <w:b/>
          <w:bCs/>
          <w:u w:val="single"/>
          <w:lang w:val="de-DE"/>
        </w:rPr>
        <w:t xml:space="preserve"> Korean 1A</w:t>
      </w:r>
      <w:r w:rsidR="00CD3C00">
        <w:rPr>
          <w:rFonts w:hint="eastAsia"/>
          <w:b/>
          <w:bCs/>
          <w:u w:val="single"/>
          <w:lang w:val="de-DE"/>
        </w:rPr>
        <w:t xml:space="preserve"> </w:t>
      </w:r>
      <w:r w:rsidRPr="00B57EAC">
        <w:rPr>
          <w:lang w:val="de-DE"/>
        </w:rPr>
        <w:t>(Schüler, die zum ersten Mal Koreanisch lernen (Grundlegendes Hangul-</w:t>
      </w:r>
      <w:proofErr w:type="gramStart"/>
      <w:r w:rsidRPr="00B57EAC">
        <w:rPr>
          <w:lang w:val="de-DE"/>
        </w:rPr>
        <w:t>Lernen :</w:t>
      </w:r>
      <w:proofErr w:type="gramEnd"/>
      <w:r w:rsidRPr="00B57EAC">
        <w:rPr>
          <w:lang w:val="de-DE"/>
        </w:rPr>
        <w:t xml:space="preserve"> Hangul, Buchstaben lesen und schreiben, grundlegende Wörter und Grammatik, sehr einfache Kommunikation und Ausdrücke) </w:t>
      </w:r>
    </w:p>
    <w:p w14:paraId="2BB070D5" w14:textId="3FF84BEE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>*</w:t>
      </w:r>
      <w:proofErr w:type="spellStart"/>
      <w:r w:rsidRPr="00B57EAC">
        <w:rPr>
          <w:u w:val="single"/>
          <w:lang w:val="de-DE"/>
        </w:rPr>
        <w:t>Sejong</w:t>
      </w:r>
      <w:proofErr w:type="spellEnd"/>
      <w:r w:rsidRPr="00B57EAC">
        <w:rPr>
          <w:u w:val="single"/>
          <w:lang w:val="de-DE"/>
        </w:rPr>
        <w:t xml:space="preserve"> Korean 1B</w:t>
      </w:r>
      <w:r w:rsidR="00CD3C00">
        <w:rPr>
          <w:rFonts w:hint="eastAsia"/>
          <w:u w:val="single"/>
          <w:lang w:val="de-DE"/>
        </w:rPr>
        <w:t xml:space="preserve"> </w:t>
      </w:r>
      <w:r w:rsidRPr="00B57EAC">
        <w:rPr>
          <w:lang w:val="de-DE"/>
        </w:rPr>
        <w:t>(Schüler, die bereits koreanische Konsonanten, Vokale, Grundwörter und Grundausdrücke verstehen (Erlernen einfacher grammatikalischer Ausdrücke, Alltagsvokabular, Schreiben und Selbstausdruckskommunikation)</w:t>
      </w:r>
    </w:p>
    <w:p w14:paraId="43B8B9DE" w14:textId="77777777" w:rsidR="00CD3C00" w:rsidRDefault="00CD3C00" w:rsidP="00B57EAC">
      <w:pPr>
        <w:rPr>
          <w:b/>
          <w:bCs/>
          <w:lang w:val="de-DE"/>
        </w:rPr>
      </w:pPr>
    </w:p>
    <w:p w14:paraId="3EF440D8" w14:textId="766960EF" w:rsidR="00B57EAC" w:rsidRPr="00B57EAC" w:rsidRDefault="00CC7395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5</w:t>
      </w:r>
      <w:r w:rsidR="00B57EAC" w:rsidRPr="00B57EAC">
        <w:rPr>
          <w:b/>
          <w:bCs/>
          <w:lang w:val="de-DE"/>
        </w:rPr>
        <w:t>. Standort</w:t>
      </w:r>
    </w:p>
    <w:p w14:paraId="7B92BCF5" w14:textId="1A842D43" w:rsidR="00B57EAC" w:rsidRPr="00B57EAC" w:rsidRDefault="00C50E75" w:rsidP="00B57EAC">
      <w:pPr>
        <w:rPr>
          <w:lang w:val="de-DE"/>
        </w:rPr>
      </w:pPr>
      <w:r w:rsidRPr="00C50E75">
        <w:rPr>
          <w:b/>
          <w:bCs/>
          <w:lang w:val="de-DE"/>
        </w:rPr>
        <w:t>Der Unterrichtsort ist am Instit</w:t>
      </w:r>
      <w:r w:rsidR="00BE39DD">
        <w:rPr>
          <w:b/>
          <w:bCs/>
          <w:lang w:val="de-DE"/>
        </w:rPr>
        <w:t>ut für Koreastudien</w:t>
      </w:r>
      <w:r w:rsidRPr="00C50E75">
        <w:rPr>
          <w:b/>
          <w:bCs/>
          <w:lang w:val="de-DE"/>
        </w:rPr>
        <w:t xml:space="preserve"> Freien Universität Berlin geplant. Sollte sich an der Situation etwas ändern, werden wir Sie vor Beginn des ersten Unterrichtstages per E-Mail benachrichtigen.</w:t>
      </w:r>
      <w:r w:rsidRPr="00C50E75">
        <w:rPr>
          <w:lang w:val="de-DE"/>
        </w:rPr>
        <w:br/>
      </w:r>
      <w:r w:rsidRPr="0068753B">
        <w:rPr>
          <w:b/>
          <w:bCs/>
          <w:lang w:val="de-DE"/>
        </w:rPr>
        <w:t>(Adresse: Otto-von-Simson-Straße 11, 14195 Berlin)</w:t>
      </w:r>
    </w:p>
    <w:p w14:paraId="683A6556" w14:textId="77777777" w:rsidR="00CD3C00" w:rsidRDefault="00CD3C00" w:rsidP="00B57EAC">
      <w:pPr>
        <w:rPr>
          <w:b/>
          <w:bCs/>
          <w:lang w:val="de-DE"/>
        </w:rPr>
      </w:pPr>
    </w:p>
    <w:p w14:paraId="4767EEFA" w14:textId="20BF5C08" w:rsidR="00B57EAC" w:rsidRPr="0068753B" w:rsidRDefault="00CC7395" w:rsidP="00B57EAC">
      <w:pPr>
        <w:rPr>
          <w:lang w:val="de-DE"/>
        </w:rPr>
      </w:pPr>
      <w:r w:rsidRPr="0068753B">
        <w:rPr>
          <w:rFonts w:hint="eastAsia"/>
          <w:b/>
          <w:bCs/>
          <w:lang w:val="de-DE"/>
        </w:rPr>
        <w:t>6</w:t>
      </w:r>
      <w:r w:rsidR="00B57EAC" w:rsidRPr="0068753B">
        <w:rPr>
          <w:b/>
          <w:bCs/>
          <w:lang w:val="de-DE"/>
        </w:rPr>
        <w:t>.</w:t>
      </w:r>
      <w:r w:rsidR="00CD3C00">
        <w:rPr>
          <w:rFonts w:hint="eastAsia"/>
          <w:b/>
          <w:bCs/>
          <w:lang w:val="de-DE"/>
        </w:rPr>
        <w:t xml:space="preserve"> </w:t>
      </w:r>
      <w:r w:rsidR="00B57EAC" w:rsidRPr="0068753B">
        <w:rPr>
          <w:b/>
          <w:bCs/>
          <w:lang w:val="de-DE"/>
        </w:rPr>
        <w:t>Kursanmeldung</w:t>
      </w:r>
    </w:p>
    <w:p w14:paraId="1203E84C" w14:textId="77777777" w:rsidR="00F04B02" w:rsidRPr="00F04B02" w:rsidRDefault="00B57EAC" w:rsidP="00F04B02">
      <w:pPr>
        <w:rPr>
          <w:lang w:val="de-DE"/>
        </w:rPr>
      </w:pPr>
      <w:r w:rsidRPr="0068753B">
        <w:rPr>
          <w:b/>
          <w:bCs/>
          <w:lang w:val="de-DE"/>
        </w:rPr>
        <w:t xml:space="preserve">1) </w:t>
      </w:r>
      <w:r w:rsidR="00F04B02" w:rsidRPr="00F04B02">
        <w:rPr>
          <w:lang w:val="de-DE"/>
        </w:rPr>
        <w:t>Bitte melden Sie sich über das Google-Formular an und senden Sie ggf. erforderliche Nachweise an sejongberlin@gmail.com.</w:t>
      </w:r>
    </w:p>
    <w:p w14:paraId="0435088D" w14:textId="3AF3769D" w:rsidR="00B57EAC" w:rsidRPr="00B57EAC" w:rsidRDefault="00B57EAC" w:rsidP="00F04B02">
      <w:r w:rsidRPr="00B57EAC">
        <w:rPr>
          <w:b/>
          <w:bCs/>
        </w:rPr>
        <w:t xml:space="preserve">2) </w:t>
      </w:r>
      <w:proofErr w:type="spellStart"/>
      <w:r w:rsidRPr="00B57EAC">
        <w:rPr>
          <w:b/>
          <w:bCs/>
        </w:rPr>
        <w:t>Einreichen</w:t>
      </w:r>
      <w:proofErr w:type="spellEnd"/>
      <w:r w:rsidRPr="00B57EAC">
        <w:rPr>
          <w:b/>
          <w:bCs/>
        </w:rPr>
        <w:t xml:space="preserve"> von </w:t>
      </w:r>
      <w:proofErr w:type="spellStart"/>
      <w:r w:rsidRPr="00B57EAC">
        <w:rPr>
          <w:b/>
          <w:bCs/>
        </w:rPr>
        <w:t>Zertifikaten</w:t>
      </w:r>
      <w:proofErr w:type="spellEnd"/>
    </w:p>
    <w:p w14:paraId="0195C971" w14:textId="77777777" w:rsidR="00B57EAC" w:rsidRPr="00B57EAC" w:rsidRDefault="00B57EAC" w:rsidP="00B57EAC">
      <w:pPr>
        <w:numPr>
          <w:ilvl w:val="0"/>
          <w:numId w:val="2"/>
        </w:numPr>
        <w:rPr>
          <w:lang w:val="de-DE"/>
        </w:rPr>
      </w:pPr>
      <w:r w:rsidRPr="00B57EAC">
        <w:rPr>
          <w:lang w:val="de-DE"/>
        </w:rPr>
        <w:t xml:space="preserve">Bewerber*innen für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Korean 1A benötigen keine zusätzlichen Unterlagen.</w:t>
      </w:r>
    </w:p>
    <w:p w14:paraId="6A5D9AB6" w14:textId="35199284" w:rsidR="00B57EAC" w:rsidRPr="00B57EAC" w:rsidRDefault="00B57EAC" w:rsidP="00B57EAC">
      <w:pPr>
        <w:numPr>
          <w:ilvl w:val="0"/>
          <w:numId w:val="2"/>
        </w:numPr>
        <w:rPr>
          <w:lang w:val="de-DE"/>
        </w:rPr>
      </w:pPr>
      <w:r w:rsidRPr="00B57EAC">
        <w:rPr>
          <w:lang w:val="de-DE"/>
        </w:rPr>
        <w:t xml:space="preserve">Bewerber*innen für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Korean 1B, 2A, 2B</w:t>
      </w:r>
      <w:r w:rsidR="00CC7395">
        <w:rPr>
          <w:rFonts w:hint="eastAsia"/>
          <w:lang w:val="de-DE"/>
        </w:rPr>
        <w:t>,</w:t>
      </w:r>
      <w:r w:rsidRPr="00B57EAC">
        <w:rPr>
          <w:lang w:val="de-DE"/>
        </w:rPr>
        <w:t xml:space="preserve"> 3A </w:t>
      </w:r>
      <w:r w:rsidR="00CC7395">
        <w:rPr>
          <w:rFonts w:hint="eastAsia"/>
          <w:lang w:val="de-DE"/>
        </w:rPr>
        <w:t xml:space="preserve">und 3B </w:t>
      </w:r>
      <w:r w:rsidRPr="00B57EAC">
        <w:rPr>
          <w:lang w:val="de-DE"/>
        </w:rPr>
        <w:t xml:space="preserve">müssen unbedingt </w:t>
      </w:r>
      <w:r w:rsidR="009E0C2E">
        <w:rPr>
          <w:lang w:val="de-DE"/>
        </w:rPr>
        <w:t xml:space="preserve">EINES </w:t>
      </w:r>
      <w:r w:rsidRPr="00B57EAC">
        <w:rPr>
          <w:lang w:val="de-DE"/>
        </w:rPr>
        <w:t>der unteren Dokumente mit einreichen.</w:t>
      </w:r>
    </w:p>
    <w:p w14:paraId="75BC1107" w14:textId="77777777" w:rsidR="00B57EAC" w:rsidRPr="00B57EAC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t>※ Anerkannte Dokumente (Einreichung eines der gelisteten Dokumente)</w:t>
      </w:r>
    </w:p>
    <w:p w14:paraId="4AE632C7" w14:textId="77777777" w:rsidR="00B57EAC" w:rsidRPr="00B57EAC" w:rsidRDefault="00B57EAC" w:rsidP="00B57EAC">
      <w:pPr>
        <w:numPr>
          <w:ilvl w:val="0"/>
          <w:numId w:val="3"/>
        </w:numPr>
      </w:pPr>
      <w:r w:rsidRPr="00B57EAC">
        <w:t>Sejong-</w:t>
      </w:r>
      <w:proofErr w:type="spellStart"/>
      <w:r w:rsidRPr="00B57EAC">
        <w:t>Abschlusszertifikat</w:t>
      </w:r>
      <w:proofErr w:type="spellEnd"/>
    </w:p>
    <w:p w14:paraId="7C36D23B" w14:textId="77777777" w:rsidR="00B57EAC" w:rsidRPr="00B57EAC" w:rsidRDefault="00B57EAC" w:rsidP="00B57EAC">
      <w:pPr>
        <w:numPr>
          <w:ilvl w:val="0"/>
          <w:numId w:val="3"/>
        </w:numPr>
        <w:rPr>
          <w:lang w:val="de-DE"/>
        </w:rPr>
      </w:pPr>
      <w:r w:rsidRPr="00B57EAC">
        <w:rPr>
          <w:lang w:val="de-DE"/>
        </w:rPr>
        <w:t>Ergebnis eines Nuri-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Institute Einstufungstests</w:t>
      </w:r>
    </w:p>
    <w:p w14:paraId="5E2C2EBF" w14:textId="77777777" w:rsidR="00B57EAC" w:rsidRPr="00B57EAC" w:rsidRDefault="00B57EAC" w:rsidP="00B57EAC">
      <w:pPr>
        <w:numPr>
          <w:ilvl w:val="0"/>
          <w:numId w:val="3"/>
        </w:numPr>
      </w:pPr>
      <w:proofErr w:type="spellStart"/>
      <w:r w:rsidRPr="00B57EAC">
        <w:t>Kopie</w:t>
      </w:r>
      <w:proofErr w:type="spellEnd"/>
      <w:r w:rsidRPr="00B57EAC">
        <w:t xml:space="preserve"> </w:t>
      </w:r>
      <w:proofErr w:type="spellStart"/>
      <w:r w:rsidRPr="00B57EAC">
        <w:t>eines</w:t>
      </w:r>
      <w:proofErr w:type="spellEnd"/>
      <w:r w:rsidRPr="00B57EAC">
        <w:t xml:space="preserve"> TOPIK-</w:t>
      </w:r>
      <w:proofErr w:type="spellStart"/>
      <w:r w:rsidRPr="00B57EAC">
        <w:t>Zertifikats</w:t>
      </w:r>
      <w:proofErr w:type="spellEnd"/>
      <w:r w:rsidRPr="00B57EAC">
        <w:t xml:space="preserve"> (Test of Proficiency in Korean)</w:t>
      </w:r>
    </w:p>
    <w:p w14:paraId="694BD70F" w14:textId="77777777" w:rsidR="00CD3C00" w:rsidRDefault="00CD3C00" w:rsidP="00B57EAC">
      <w:pPr>
        <w:rPr>
          <w:b/>
          <w:bCs/>
          <w:lang w:val="de-DE"/>
        </w:rPr>
      </w:pPr>
    </w:p>
    <w:p w14:paraId="05156F77" w14:textId="30DEAAD1" w:rsidR="00B57EAC" w:rsidRPr="00B57EAC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t>▶</w:t>
      </w:r>
      <w:r w:rsidR="00CD3C00">
        <w:rPr>
          <w:rFonts w:hint="eastAsia"/>
          <w:b/>
          <w:bCs/>
          <w:lang w:val="de-DE"/>
        </w:rPr>
        <w:t xml:space="preserve"> </w:t>
      </w:r>
      <w:r w:rsidRPr="00B57EAC">
        <w:rPr>
          <w:lang w:val="de-DE"/>
        </w:rPr>
        <w:t xml:space="preserve">Sie müssen eines der folgenden Dokumente einreichen: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-Zertifikat, Bericht über die Ergebnisse des Einstufungstests oder </w:t>
      </w:r>
      <w:r w:rsidRPr="00B57EAC">
        <w:rPr>
          <w:lang w:val="de-DE"/>
        </w:rPr>
        <w:lastRenderedPageBreak/>
        <w:t>TOPIK-Zertifikat in einer PDF- oder JPG-Datei. Der Dateiname muss den Dokumenttyp, das Jahr, den Namen und den Firmennamen enthalten, wie unten gezeigt.</w:t>
      </w:r>
    </w:p>
    <w:p w14:paraId="2261E30D" w14:textId="77777777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 xml:space="preserve">(Beispiel für einen Dateinamen: sejongcerti2024.anna.1B-1 oder </w:t>
      </w:r>
      <w:proofErr w:type="gramStart"/>
      <w:r w:rsidRPr="00B57EAC">
        <w:rPr>
          <w:lang w:val="de-DE"/>
        </w:rPr>
        <w:t>leveltest.anna</w:t>
      </w:r>
      <w:proofErr w:type="gramEnd"/>
      <w:r w:rsidRPr="00B57EAC">
        <w:rPr>
          <w:lang w:val="de-DE"/>
        </w:rPr>
        <w:t xml:space="preserve">.1B-1 oder </w:t>
      </w:r>
      <w:proofErr w:type="gramStart"/>
      <w:r w:rsidRPr="00B57EAC">
        <w:rPr>
          <w:lang w:val="de-DE"/>
        </w:rPr>
        <w:t>topik.anna</w:t>
      </w:r>
      <w:proofErr w:type="gramEnd"/>
      <w:r w:rsidRPr="00B57EAC">
        <w:rPr>
          <w:lang w:val="de-DE"/>
        </w:rPr>
        <w:t>.1B-1)</w:t>
      </w:r>
    </w:p>
    <w:p w14:paraId="44E09AE5" w14:textId="77777777" w:rsidR="00CD3C00" w:rsidRDefault="00CD3C00" w:rsidP="00B57EAC">
      <w:pPr>
        <w:rPr>
          <w:b/>
          <w:bCs/>
          <w:lang w:val="de-DE"/>
        </w:rPr>
      </w:pPr>
    </w:p>
    <w:p w14:paraId="3FDE3846" w14:textId="1D865110" w:rsidR="00B57EAC" w:rsidRPr="00B57EAC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t>▶</w:t>
      </w:r>
      <w:r w:rsidR="00CD3C00">
        <w:rPr>
          <w:rFonts w:hint="eastAsia"/>
          <w:b/>
          <w:bCs/>
          <w:lang w:val="de-DE"/>
        </w:rPr>
        <w:t xml:space="preserve"> </w:t>
      </w:r>
      <w:r w:rsidRPr="00B57EAC">
        <w:rPr>
          <w:b/>
          <w:bCs/>
          <w:lang w:val="de-DE"/>
        </w:rPr>
        <w:t>Online-Einstufungstest:</w:t>
      </w:r>
      <w:r w:rsidRPr="00B57EAC">
        <w:rPr>
          <w:lang w:val="de-DE"/>
        </w:rPr>
        <w:t> Nuri-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Institute (</w:t>
      </w:r>
      <w:hyperlink r:id="rId5" w:history="1">
        <w:r w:rsidRPr="00B57EAC">
          <w:rPr>
            <w:rStyle w:val="Hyperlink"/>
            <w:lang w:val="de-DE"/>
          </w:rPr>
          <w:t>https://nuri.iksi.or.kr/front/page/participation/onlineLevelTest/main.do</w:t>
        </w:r>
      </w:hyperlink>
      <w:r w:rsidRPr="00B57EAC">
        <w:rPr>
          <w:lang w:val="de-DE"/>
        </w:rPr>
        <w:t>)</w:t>
      </w:r>
    </w:p>
    <w:p w14:paraId="4B21A202" w14:textId="77777777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>(Entscheiden Sie sich ausgehend von Ihren Sprachkenntnissen nur für einen der beiden Tests (Beginner oder Intermediate) und schreiben Sie diesen.</w:t>
      </w:r>
    </w:p>
    <w:p w14:paraId="6450F2A1" w14:textId="77777777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>* Wenn Lernende auf Beginner-Niveau einen Intermediate-Test machen, ist die akkurate Zuordnung zu einem Level nicht möglich.</w:t>
      </w:r>
    </w:p>
    <w:p w14:paraId="1078E468" w14:textId="77777777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 xml:space="preserve">* Personen, die sich das erste Mal für einen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</w:t>
      </w:r>
      <w:proofErr w:type="spellStart"/>
      <w:r w:rsidRPr="00B57EAC">
        <w:rPr>
          <w:lang w:val="de-DE"/>
        </w:rPr>
        <w:t>Koreanischkurs</w:t>
      </w:r>
      <w:proofErr w:type="spellEnd"/>
      <w:r w:rsidRPr="00B57EAC">
        <w:rPr>
          <w:lang w:val="de-DE"/>
        </w:rPr>
        <w:t xml:space="preserve"> bewerben, empfehlen wir, sich für die Stufe direkt </w:t>
      </w:r>
      <w:r w:rsidRPr="00B57EAC">
        <w:rPr>
          <w:i/>
          <w:iCs/>
          <w:lang w:val="de-DE"/>
        </w:rPr>
        <w:t>unter</w:t>
      </w:r>
      <w:r w:rsidRPr="00B57EAC">
        <w:rPr>
          <w:lang w:val="de-DE"/>
        </w:rPr>
        <w:t> Ihrem Testergebnis anzumelden.</w:t>
      </w:r>
    </w:p>
    <w:p w14:paraId="08DF1C10" w14:textId="40415540" w:rsidR="00B57EAC" w:rsidRPr="00B57EAC" w:rsidRDefault="00B57EAC" w:rsidP="00B57EAC">
      <w:pPr>
        <w:rPr>
          <w:lang w:val="de-DE"/>
        </w:rPr>
      </w:pPr>
    </w:p>
    <w:p w14:paraId="461C5EE8" w14:textId="77777777" w:rsidR="00CD3C00" w:rsidRDefault="00CD3C00" w:rsidP="00B57EAC">
      <w:pPr>
        <w:rPr>
          <w:b/>
          <w:bCs/>
          <w:lang w:val="de-DE"/>
        </w:rPr>
      </w:pPr>
    </w:p>
    <w:p w14:paraId="724440B7" w14:textId="77A312FD" w:rsidR="00B57EAC" w:rsidRPr="00B57EAC" w:rsidRDefault="00CC7395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7</w:t>
      </w:r>
      <w:r w:rsidR="00B57EAC" w:rsidRPr="00B57EAC">
        <w:rPr>
          <w:b/>
          <w:bCs/>
          <w:lang w:val="de-DE"/>
        </w:rPr>
        <w:t>. Erwerb der Lehrbücher – Eigenständiger Erwerb On- oder Offline</w:t>
      </w:r>
    </w:p>
    <w:p w14:paraId="3F73A172" w14:textId="2AC652AD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>Eigenständiger Erwerb seitens der Schüler*innen über die Website</w:t>
      </w:r>
      <w:r w:rsidR="00CD3C00">
        <w:rPr>
          <w:rFonts w:hint="eastAsia"/>
          <w:lang w:val="de-DE"/>
        </w:rPr>
        <w:t xml:space="preserve"> </w:t>
      </w:r>
      <w:hyperlink r:id="rId6" w:history="1">
        <w:r w:rsidRPr="00B57EAC">
          <w:rPr>
            <w:rStyle w:val="Hyperlink"/>
            <w:lang w:val="de-DE"/>
          </w:rPr>
          <w:t>www.koreanbook.de</w:t>
        </w:r>
      </w:hyperlink>
      <w:r w:rsidR="00CD3C00" w:rsidRPr="00CD3C00">
        <w:rPr>
          <w:rFonts w:hint="eastAsia"/>
          <w:lang w:val="de-DE"/>
        </w:rPr>
        <w:t xml:space="preserve"> </w:t>
      </w:r>
      <w:r w:rsidRPr="00B57EAC">
        <w:rPr>
          <w:lang w:val="de-DE"/>
        </w:rPr>
        <w:t xml:space="preserve">oder Dussmann das </w:t>
      </w:r>
      <w:proofErr w:type="spellStart"/>
      <w:r w:rsidRPr="00B57EAC">
        <w:rPr>
          <w:lang w:val="de-DE"/>
        </w:rPr>
        <w:t>KulturKaufhaus</w:t>
      </w:r>
      <w:proofErr w:type="spellEnd"/>
      <w:r w:rsidRPr="00B57EAC">
        <w:rPr>
          <w:lang w:val="de-DE"/>
        </w:rPr>
        <w:t xml:space="preserve"> (Berlin) *Lehrbuch-Details siehe unten</w:t>
      </w:r>
    </w:p>
    <w:p w14:paraId="2EB11196" w14:textId="77777777" w:rsidR="00CD3C00" w:rsidRDefault="00CD3C00" w:rsidP="00B57EAC">
      <w:pPr>
        <w:rPr>
          <w:b/>
          <w:bCs/>
          <w:lang w:val="de-DE"/>
        </w:rPr>
      </w:pPr>
    </w:p>
    <w:p w14:paraId="3276298C" w14:textId="4971D2CE" w:rsidR="00B57EAC" w:rsidRPr="00B57EAC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t>※</w:t>
      </w:r>
      <w:r w:rsidR="00CD3C00">
        <w:rPr>
          <w:rFonts w:hint="eastAsia"/>
          <w:b/>
          <w:bCs/>
          <w:lang w:val="de-DE"/>
        </w:rPr>
        <w:t xml:space="preserve"> </w:t>
      </w:r>
      <w:r w:rsidRPr="00B57EAC">
        <w:rPr>
          <w:b/>
          <w:bCs/>
          <w:lang w:val="de-DE"/>
        </w:rPr>
        <w:t>Erwerb von “</w:t>
      </w:r>
      <w:proofErr w:type="spellStart"/>
      <w:r w:rsidRPr="00B57EAC">
        <w:rPr>
          <w:b/>
          <w:bCs/>
          <w:lang w:val="de-DE"/>
        </w:rPr>
        <w:t>Sejong</w:t>
      </w:r>
      <w:proofErr w:type="spellEnd"/>
      <w:r w:rsidRPr="00B57EAC">
        <w:rPr>
          <w:b/>
          <w:bCs/>
          <w:lang w:val="de-DE"/>
        </w:rPr>
        <w:t xml:space="preserve"> Korean“ (2022)</w:t>
      </w:r>
    </w:p>
    <w:tbl>
      <w:tblPr>
        <w:tblW w:w="11012" w:type="dxa"/>
        <w:tblBorders>
          <w:top w:val="single" w:sz="12" w:space="0" w:color="999999"/>
          <w:left w:val="outset" w:sz="6" w:space="0" w:color="auto"/>
          <w:bottom w:val="single" w:sz="12" w:space="0" w:color="999999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5408"/>
        <w:gridCol w:w="2938"/>
      </w:tblGrid>
      <w:tr w:rsidR="00B57EAC" w:rsidRPr="00B57EAC" w14:paraId="2F9B80E4" w14:textId="77777777" w:rsidTr="00B57EAC"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A24BE7E" w14:textId="77777777" w:rsidR="00B57EAC" w:rsidRPr="00B57EAC" w:rsidRDefault="00B57EAC" w:rsidP="00B57EAC">
            <w:r w:rsidRPr="00B57EAC">
              <w:rPr>
                <w:b/>
                <w:bCs/>
              </w:rPr>
              <w:lastRenderedPageBreak/>
              <w:t>Kurs (Level)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EACD16B" w14:textId="77777777" w:rsidR="00B57EAC" w:rsidRPr="00B57EAC" w:rsidRDefault="00B57EAC" w:rsidP="00B57EAC">
            <w:proofErr w:type="spellStart"/>
            <w:r w:rsidRPr="00B57EAC">
              <w:rPr>
                <w:b/>
                <w:bCs/>
              </w:rPr>
              <w:t>Lehrbuch</w:t>
            </w:r>
            <w:proofErr w:type="spellEnd"/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6EAFA91" w14:textId="77777777" w:rsidR="00B57EAC" w:rsidRPr="00B57EAC" w:rsidRDefault="00B57EAC" w:rsidP="00B57EAC">
            <w:r w:rsidRPr="00B57EAC">
              <w:rPr>
                <w:b/>
                <w:bCs/>
              </w:rPr>
              <w:t>ISBN</w:t>
            </w:r>
          </w:p>
        </w:tc>
      </w:tr>
      <w:tr w:rsidR="00B57EAC" w:rsidRPr="00B57EAC" w14:paraId="176C4E4C" w14:textId="77777777" w:rsidTr="00B57EAC"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AC7A2D" w14:textId="77777777" w:rsidR="00B57EAC" w:rsidRPr="00B57EAC" w:rsidRDefault="00B57EAC" w:rsidP="00B57EAC">
            <w:r w:rsidRPr="00B57EAC">
              <w:t>Sejong 1A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2D7F7E7" w14:textId="0CA99588" w:rsidR="00B57EAC" w:rsidRPr="00B57EAC" w:rsidRDefault="00B57EAC" w:rsidP="00B57EAC">
            <w:r w:rsidRPr="00B57EAC">
              <w:t>세종한국어 1A (Sejong Korean Student Book 1A: En. Ver.)</w:t>
            </w:r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24E0D97" w14:textId="77777777" w:rsidR="00B57EAC" w:rsidRPr="00B57EAC" w:rsidRDefault="00B57EAC" w:rsidP="00B57EAC">
            <w:r w:rsidRPr="00B57EAC">
              <w:t>9781635190434</w:t>
            </w:r>
          </w:p>
        </w:tc>
      </w:tr>
      <w:tr w:rsidR="00B57EAC" w:rsidRPr="00B57EAC" w14:paraId="78C1C902" w14:textId="77777777" w:rsidTr="00B57EAC"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04776D" w14:textId="77777777" w:rsidR="00B57EAC" w:rsidRPr="00B57EAC" w:rsidRDefault="00B57EAC" w:rsidP="00B57EAC">
            <w:r w:rsidRPr="00B57EAC">
              <w:t>Sejong 1B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36664D2" w14:textId="60DA2A31" w:rsidR="00B57EAC" w:rsidRPr="00B57EAC" w:rsidRDefault="00B57EAC" w:rsidP="00B57EAC">
            <w:r w:rsidRPr="00B57EAC">
              <w:t>세종한국어 1B (Sejong Korean Student Book 1B: En. Ver)</w:t>
            </w:r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36860F" w14:textId="77777777" w:rsidR="00B57EAC" w:rsidRPr="00B57EAC" w:rsidRDefault="00B57EAC" w:rsidP="00B57EAC">
            <w:r w:rsidRPr="00B57EAC">
              <w:t>9781635190441</w:t>
            </w:r>
          </w:p>
        </w:tc>
      </w:tr>
      <w:tr w:rsidR="00B57EAC" w:rsidRPr="00B57EAC" w14:paraId="32B08B7E" w14:textId="77777777" w:rsidTr="00B57EAC"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495095" w14:textId="77777777" w:rsidR="00B57EAC" w:rsidRPr="00B57EAC" w:rsidRDefault="00B57EAC" w:rsidP="00B57EAC">
            <w:r w:rsidRPr="00B57EAC">
              <w:t>Sejong 2A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A52B89" w14:textId="2C9184F3" w:rsidR="00B57EAC" w:rsidRPr="00B57EAC" w:rsidRDefault="00B57EAC" w:rsidP="00B57EAC">
            <w:r w:rsidRPr="00B57EAC">
              <w:t>세종한국어 2A (Sejong Korean Student Book 2A)</w:t>
            </w:r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840495" w14:textId="77777777" w:rsidR="00B57EAC" w:rsidRPr="00B57EAC" w:rsidRDefault="00B57EAC" w:rsidP="00B57EAC">
            <w:r w:rsidRPr="00B57EAC">
              <w:t>9788997134243</w:t>
            </w:r>
          </w:p>
        </w:tc>
      </w:tr>
      <w:tr w:rsidR="00B57EAC" w:rsidRPr="00B57EAC" w14:paraId="4A36EF78" w14:textId="77777777" w:rsidTr="00B57EAC"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9E41F90" w14:textId="77777777" w:rsidR="00B57EAC" w:rsidRPr="00B57EAC" w:rsidRDefault="00B57EAC" w:rsidP="00B57EAC">
            <w:r w:rsidRPr="00B57EAC">
              <w:t>Sejong 2B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9BB964" w14:textId="5164FCA4" w:rsidR="00B57EAC" w:rsidRPr="00B57EAC" w:rsidRDefault="00B57EAC" w:rsidP="00B57EAC">
            <w:r w:rsidRPr="00B57EAC">
              <w:t>세종한국어 2</w:t>
            </w:r>
            <w:r w:rsidR="00CD3C00">
              <w:rPr>
                <w:rFonts w:hint="eastAsia"/>
              </w:rPr>
              <w:t>B</w:t>
            </w:r>
            <w:r w:rsidRPr="00B57EAC">
              <w:t xml:space="preserve"> (Sejong Korean Student Book 2B)</w:t>
            </w:r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24289E" w14:textId="77777777" w:rsidR="00B57EAC" w:rsidRPr="00B57EAC" w:rsidRDefault="00B57EAC" w:rsidP="00B57EAC">
            <w:r w:rsidRPr="00B57EAC">
              <w:t>9788997134250</w:t>
            </w:r>
          </w:p>
        </w:tc>
      </w:tr>
      <w:tr w:rsidR="00B57EAC" w:rsidRPr="00B57EAC" w14:paraId="2224960C" w14:textId="77777777" w:rsidTr="00B57EAC"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88D9FAB" w14:textId="77777777" w:rsidR="00B57EAC" w:rsidRPr="00B57EAC" w:rsidRDefault="00B57EAC" w:rsidP="00B57EAC">
            <w:r w:rsidRPr="00B57EAC">
              <w:t>Sejong 3A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C332B21" w14:textId="2A3D09D4" w:rsidR="00B57EAC" w:rsidRPr="00B57EAC" w:rsidRDefault="00B57EAC" w:rsidP="00B57EAC">
            <w:r w:rsidRPr="00B57EAC">
              <w:t>세종한국어 3A (Sejong Korean Student Book 3A)</w:t>
            </w:r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20A59D2" w14:textId="77777777" w:rsidR="00B57EAC" w:rsidRPr="00B57EAC" w:rsidRDefault="00B57EAC" w:rsidP="00B57EAC">
            <w:r w:rsidRPr="00B57EAC">
              <w:t>9788997134267</w:t>
            </w:r>
          </w:p>
        </w:tc>
      </w:tr>
      <w:tr w:rsidR="00B57EAC" w:rsidRPr="00B57EAC" w14:paraId="64E21761" w14:textId="77777777" w:rsidTr="00B57EAC"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09D0C25" w14:textId="77777777" w:rsidR="00B57EAC" w:rsidRPr="00B57EAC" w:rsidRDefault="00B57EAC" w:rsidP="00B57EAC">
            <w:r w:rsidRPr="00B57EAC">
              <w:t>Sejong 3B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E7D3B6" w14:textId="02AED33A" w:rsidR="00B57EAC" w:rsidRPr="00B57EAC" w:rsidRDefault="00B57EAC" w:rsidP="00B57EAC">
            <w:r w:rsidRPr="00B57EAC">
              <w:t>세종한국어 3B (Sejong Korean Student Book 3B)</w:t>
            </w:r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B1D916" w14:textId="77777777" w:rsidR="00B57EAC" w:rsidRPr="00B57EAC" w:rsidRDefault="00B57EAC" w:rsidP="00B57EAC">
            <w:r w:rsidRPr="00B57EAC">
              <w:t>9788997134274</w:t>
            </w:r>
          </w:p>
        </w:tc>
      </w:tr>
      <w:tr w:rsidR="00B57EAC" w:rsidRPr="00B57EAC" w14:paraId="033E512F" w14:textId="77777777" w:rsidTr="00B57EAC"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0A7BDC7" w14:textId="77777777" w:rsidR="00B57EAC" w:rsidRPr="00B57EAC" w:rsidRDefault="00B57EAC" w:rsidP="00B57EAC">
            <w:r w:rsidRPr="00B57EAC">
              <w:t>Sejong 4A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E285774" w14:textId="07E9F6F2" w:rsidR="00B57EAC" w:rsidRPr="00B57EAC" w:rsidRDefault="00B57EAC" w:rsidP="00B57EAC">
            <w:r w:rsidRPr="00B57EAC">
              <w:t>세종한국어 4A (Sejong Korean Student Book 4A)</w:t>
            </w:r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AFE703" w14:textId="77777777" w:rsidR="00B57EAC" w:rsidRPr="00B57EAC" w:rsidRDefault="00B57EAC" w:rsidP="00B57EAC">
            <w:r w:rsidRPr="00B57EAC">
              <w:t>9788997134281</w:t>
            </w:r>
          </w:p>
        </w:tc>
      </w:tr>
      <w:tr w:rsidR="00B57EAC" w:rsidRPr="00B57EAC" w14:paraId="508E59A3" w14:textId="77777777" w:rsidTr="00B57EAC"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8BD2B8E" w14:textId="77777777" w:rsidR="00B57EAC" w:rsidRPr="00B57EAC" w:rsidRDefault="00B57EAC" w:rsidP="00B57EAC">
            <w:r w:rsidRPr="00B57EAC">
              <w:t>Sejong 4B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3C91E5" w14:textId="35B34F19" w:rsidR="00B57EAC" w:rsidRPr="00B57EAC" w:rsidRDefault="00B57EAC" w:rsidP="00B57EAC">
            <w:r w:rsidRPr="00B57EAC">
              <w:t>세종한국어 4B (Sejong Korean Student Book 4B)</w:t>
            </w:r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B5EE94" w14:textId="77777777" w:rsidR="00B57EAC" w:rsidRPr="00B57EAC" w:rsidRDefault="00B57EAC" w:rsidP="00B57EAC">
            <w:r w:rsidRPr="00B57EAC">
              <w:t>9788997134298</w:t>
            </w:r>
          </w:p>
        </w:tc>
      </w:tr>
    </w:tbl>
    <w:p w14:paraId="0011B310" w14:textId="77777777" w:rsidR="00B57EAC" w:rsidRPr="00B57EAC" w:rsidRDefault="00B57EAC" w:rsidP="00B57EAC">
      <w:pPr>
        <w:rPr>
          <w:lang w:val="de-DE"/>
        </w:rPr>
      </w:pPr>
      <w:r w:rsidRPr="00B57EAC">
        <w:rPr>
          <w:i/>
          <w:iCs/>
          <w:lang w:val="de-DE"/>
        </w:rPr>
        <w:t>※ Das Workbook kann als E-Book auf folgender Homepage eingesehen werden:</w:t>
      </w:r>
      <w:r w:rsidRPr="00B57EAC">
        <w:rPr>
          <w:lang w:val="de-DE"/>
        </w:rPr>
        <w:br/>
      </w:r>
      <w:r w:rsidRPr="00B57EAC">
        <w:rPr>
          <w:i/>
          <w:iCs/>
          <w:lang w:val="de-DE"/>
        </w:rPr>
        <w:t>https://nuri.iksi.or.kr/front/main/main.do?language=en (</w:t>
      </w:r>
      <w:r w:rsidRPr="00B57EAC">
        <w:rPr>
          <w:b/>
          <w:bCs/>
          <w:i/>
          <w:iCs/>
          <w:lang w:val="de-DE"/>
        </w:rPr>
        <w:t>Registrierung erforderlich</w:t>
      </w:r>
      <w:r w:rsidRPr="00B57EAC">
        <w:rPr>
          <w:i/>
          <w:iCs/>
          <w:lang w:val="de-DE"/>
        </w:rPr>
        <w:t xml:space="preserve">) (Pfad) Log-in &gt; Learning &gt; </w:t>
      </w:r>
      <w:proofErr w:type="spellStart"/>
      <w:r w:rsidRPr="00B57EAC">
        <w:rPr>
          <w:i/>
          <w:iCs/>
          <w:lang w:val="de-DE"/>
        </w:rPr>
        <w:t>Textbooks</w:t>
      </w:r>
      <w:proofErr w:type="spellEnd"/>
    </w:p>
    <w:p w14:paraId="420F0F0E" w14:textId="59FC7EC8" w:rsidR="00B57EAC" w:rsidRPr="00B57EAC" w:rsidRDefault="00B57EAC" w:rsidP="00B57EAC">
      <w:pPr>
        <w:rPr>
          <w:lang w:val="de-DE"/>
        </w:rPr>
      </w:pPr>
    </w:p>
    <w:p w14:paraId="56C1664D" w14:textId="6B62A196" w:rsidR="00B57EAC" w:rsidRPr="00B57EAC" w:rsidRDefault="00CC7395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8</w:t>
      </w:r>
      <w:r w:rsidR="00B57EAC" w:rsidRPr="00B57EAC">
        <w:rPr>
          <w:b/>
          <w:bCs/>
          <w:lang w:val="de-DE"/>
        </w:rPr>
        <w:t>. Richtlinien für einen erfolgreichen Kursabschluss:</w:t>
      </w:r>
    </w:p>
    <w:p w14:paraId="122BC6E0" w14:textId="2A6CD0C5" w:rsidR="00B57EAC" w:rsidRPr="00B57EAC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lastRenderedPageBreak/>
        <w:t xml:space="preserve">1) Abschlusszertifikat für </w:t>
      </w:r>
      <w:proofErr w:type="spellStart"/>
      <w:r w:rsidRPr="00B57EAC">
        <w:rPr>
          <w:b/>
          <w:bCs/>
          <w:lang w:val="de-DE"/>
        </w:rPr>
        <w:t>Sejong</w:t>
      </w:r>
      <w:proofErr w:type="spellEnd"/>
      <w:r w:rsidRPr="00B57EAC">
        <w:rPr>
          <w:b/>
          <w:bCs/>
          <w:lang w:val="de-DE"/>
        </w:rPr>
        <w:t>-Koreanisch:</w:t>
      </w:r>
      <w:r w:rsidR="00CD3C00">
        <w:rPr>
          <w:rFonts w:hint="eastAsia"/>
          <w:b/>
          <w:bCs/>
          <w:lang w:val="de-DE"/>
        </w:rPr>
        <w:t xml:space="preserve"> </w:t>
      </w:r>
      <w:r w:rsidRPr="00B57EAC">
        <w:rPr>
          <w:lang w:val="de-DE"/>
        </w:rPr>
        <w:t xml:space="preserve">Wenn Sie die Abschlussprüfung bestehen und die Anwesenheitsvoraussetzungen erfüllen, wird Ihnen ein Abschlusszertifikat ausgestellt.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Koreanisch Zertifikat ist neben TOPIK das einzige von der koreanischen Regierung ausgestellte Koreanisch-Sprachzertifikat.</w:t>
      </w:r>
    </w:p>
    <w:p w14:paraId="29C019F0" w14:textId="1B4ED801" w:rsidR="00B57EAC" w:rsidRPr="00B57EAC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t>2) Voraussetzung:</w:t>
      </w:r>
      <w:r w:rsidR="00664373">
        <w:rPr>
          <w:rFonts w:hint="eastAsia"/>
          <w:b/>
          <w:bCs/>
          <w:lang w:val="de-DE"/>
        </w:rPr>
        <w:t xml:space="preserve"> </w:t>
      </w:r>
      <w:r w:rsidRPr="00B57EAC">
        <w:rPr>
          <w:lang w:val="de-DE"/>
        </w:rPr>
        <w:t>Anwesenheit mind. 70%, durchschnittliche Punktzahl mind. 60 Punkte.</w:t>
      </w:r>
    </w:p>
    <w:p w14:paraId="6AA2C954" w14:textId="77777777" w:rsidR="00CD3C00" w:rsidRDefault="00CD3C00" w:rsidP="00B57EAC">
      <w:pPr>
        <w:rPr>
          <w:b/>
          <w:bCs/>
          <w:lang w:val="de-DE"/>
        </w:rPr>
      </w:pPr>
    </w:p>
    <w:p w14:paraId="77C2DE22" w14:textId="4698AFF3" w:rsidR="00B57EAC" w:rsidRPr="00B57EAC" w:rsidRDefault="00CC7395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9</w:t>
      </w:r>
      <w:r w:rsidR="00B57EAC" w:rsidRPr="00B57EAC">
        <w:rPr>
          <w:b/>
          <w:bCs/>
          <w:lang w:val="de-DE"/>
        </w:rPr>
        <w:t>. Wichtige Informationen zur Kursanmeldung (</w:t>
      </w:r>
      <w:r w:rsidR="00B57EAC" w:rsidRPr="00B57EAC">
        <w:rPr>
          <w:b/>
          <w:bCs/>
          <w:u w:val="single"/>
          <w:lang w:val="de-DE"/>
        </w:rPr>
        <w:t>unbedingt lesen!</w:t>
      </w:r>
      <w:r w:rsidR="00B57EAC" w:rsidRPr="00B57EAC">
        <w:rPr>
          <w:b/>
          <w:bCs/>
          <w:lang w:val="de-DE"/>
        </w:rPr>
        <w:t>):</w:t>
      </w:r>
    </w:p>
    <w:p w14:paraId="7C5A0ED9" w14:textId="73117E78" w:rsidR="00B57EAC" w:rsidRPr="00B57EAC" w:rsidRDefault="00B57EAC" w:rsidP="00B57EAC">
      <w:pPr>
        <w:rPr>
          <w:lang w:val="de-DE"/>
        </w:rPr>
      </w:pPr>
      <w:r w:rsidRPr="00B57EAC">
        <w:rPr>
          <w:b/>
          <w:bCs/>
          <w:lang w:val="de-DE"/>
        </w:rPr>
        <w:t>1)</w:t>
      </w:r>
      <w:r w:rsidR="00F04B02">
        <w:rPr>
          <w:rFonts w:hint="eastAsia"/>
          <w:b/>
          <w:bCs/>
          <w:lang w:val="de-DE"/>
        </w:rPr>
        <w:t xml:space="preserve"> </w:t>
      </w:r>
      <w:r w:rsidRPr="00B57EAC">
        <w:rPr>
          <w:lang w:val="de-DE"/>
        </w:rPr>
        <w:t>Pro Person ist nur eine Anmeldung für nur einen Kurs möglich. (Gleichzeitige Mehrfachanmeldungen einer Person werden automatisch gelöscht.)</w:t>
      </w:r>
    </w:p>
    <w:p w14:paraId="4C8BC396" w14:textId="50402596" w:rsidR="00B57EAC" w:rsidRPr="00B57EAC" w:rsidRDefault="00F04B02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2</w:t>
      </w:r>
      <w:r w:rsidR="00B57EAC" w:rsidRPr="00B57EAC">
        <w:rPr>
          <w:b/>
          <w:bCs/>
          <w:lang w:val="de-DE"/>
        </w:rPr>
        <w:t>)</w:t>
      </w:r>
      <w:r w:rsidR="00CD3C00">
        <w:rPr>
          <w:rFonts w:hint="eastAsia"/>
          <w:b/>
          <w:bCs/>
          <w:lang w:val="de-DE"/>
        </w:rPr>
        <w:t xml:space="preserve"> </w:t>
      </w:r>
      <w:r w:rsidR="00B57EAC" w:rsidRPr="00B57EAC">
        <w:rPr>
          <w:lang w:val="de-DE"/>
        </w:rPr>
        <w:t>Einreichen von Zertifikaten (</w:t>
      </w:r>
      <w:r w:rsidR="00B57EAC" w:rsidRPr="00B57EAC">
        <w:rPr>
          <w:b/>
          <w:bCs/>
          <w:lang w:val="de-DE"/>
        </w:rPr>
        <w:t>wichtig!</w:t>
      </w:r>
      <w:r w:rsidR="00B57EAC" w:rsidRPr="00B57EAC">
        <w:rPr>
          <w:lang w:val="de-DE"/>
        </w:rPr>
        <w:t>)</w:t>
      </w:r>
    </w:p>
    <w:p w14:paraId="28DB2FE7" w14:textId="77777777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 xml:space="preserve">Bewerber*innen für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1A benötigen keine zusätzlichen Unterlagen.</w:t>
      </w:r>
      <w:r w:rsidRPr="00B57EAC">
        <w:rPr>
          <w:lang w:val="de-DE"/>
        </w:rPr>
        <w:br/>
        <w:t xml:space="preserve">Bewerber für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1B,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2A, 2B, 3A und 3B müssen eines der folgenden Dokumente einreichen:</w:t>
      </w:r>
      <w:r w:rsidRPr="00B57EAC">
        <w:rPr>
          <w:lang w:val="de-DE"/>
        </w:rPr>
        <w:br/>
        <w:t xml:space="preserve">Zertifikat des King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 xml:space="preserve"> Institute, Ergebnisse des Einstufungstests oder TOPIK-Zertifikat.</w:t>
      </w:r>
    </w:p>
    <w:p w14:paraId="4B2AF36B" w14:textId="2C3AE05B" w:rsidR="00B57EAC" w:rsidRPr="00B57EAC" w:rsidRDefault="00F04B02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3</w:t>
      </w:r>
      <w:r w:rsidR="00B57EAC" w:rsidRPr="00B57EAC">
        <w:rPr>
          <w:b/>
          <w:bCs/>
          <w:lang w:val="de-DE"/>
        </w:rPr>
        <w:t>)</w:t>
      </w:r>
      <w:r w:rsidR="00CD3C00">
        <w:rPr>
          <w:rFonts w:hint="eastAsia"/>
          <w:b/>
          <w:bCs/>
          <w:lang w:val="de-DE"/>
        </w:rPr>
        <w:t xml:space="preserve"> </w:t>
      </w:r>
      <w:r w:rsidR="00B57EAC" w:rsidRPr="00B57EAC">
        <w:rPr>
          <w:lang w:val="de-DE"/>
        </w:rPr>
        <w:t>Sollten die Zertifikate nicht mit den gemachten Angaben übereinstimmen oder nicht anerkannte Nachweise geschickt worden sein, wird die Anmeldung automatisch für ungültig erklärt. Eine separate E-Mail hierzu wird nicht verschickt.</w:t>
      </w:r>
    </w:p>
    <w:p w14:paraId="44692744" w14:textId="30F61614" w:rsidR="00B57EAC" w:rsidRPr="00B57EAC" w:rsidRDefault="00F04B02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4</w:t>
      </w:r>
      <w:r w:rsidR="00B57EAC" w:rsidRPr="00B57EAC">
        <w:rPr>
          <w:b/>
          <w:bCs/>
          <w:lang w:val="de-DE"/>
        </w:rPr>
        <w:t>)</w:t>
      </w:r>
      <w:r w:rsidR="00CD3C00">
        <w:rPr>
          <w:rFonts w:hint="eastAsia"/>
          <w:b/>
          <w:bCs/>
          <w:lang w:val="de-DE"/>
        </w:rPr>
        <w:t xml:space="preserve"> </w:t>
      </w:r>
      <w:r w:rsidR="00B57EAC" w:rsidRPr="00B57EAC">
        <w:rPr>
          <w:lang w:val="de-DE"/>
        </w:rPr>
        <w:t xml:space="preserve">Die maximale Teilnehmerzahl pro Kurs beträgt 15, die Mindestteilnehmerzahl 5. Bei </w:t>
      </w:r>
      <w:r w:rsidR="009E0C2E">
        <w:rPr>
          <w:lang w:val="de-DE"/>
        </w:rPr>
        <w:t xml:space="preserve">Überschreitung </w:t>
      </w:r>
      <w:r w:rsidR="00B57EAC" w:rsidRPr="00B57EAC">
        <w:rPr>
          <w:lang w:val="de-DE"/>
        </w:rPr>
        <w:t>der Kapazität wird die Anmeldung automatisch und ohne gesonderte Ankündigung storniert. Kurse mit zu geringer Studierendenzahl können abgesagt oder mit anderen Kursen zusammengelegt werden.</w:t>
      </w:r>
    </w:p>
    <w:p w14:paraId="111429A2" w14:textId="77777777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 xml:space="preserve">Wenn registrierte Personen nicht an dem entsprechenden Kurs teilnehmen, ohne dies vorher kommuniziert zu haben, kann dies zu Nachteilen bei Folgeanmeldungen führen, da sie eventuell anderen potenziellen Schüler*innen die Gelegenheit nehmen, den Unterricht </w:t>
      </w:r>
      <w:r w:rsidRPr="00B57EAC">
        <w:rPr>
          <w:lang w:val="de-DE"/>
        </w:rPr>
        <w:lastRenderedPageBreak/>
        <w:t>zu besuchen.</w:t>
      </w:r>
    </w:p>
    <w:p w14:paraId="56337165" w14:textId="4F50A897" w:rsidR="00B57EAC" w:rsidRPr="00B57EAC" w:rsidRDefault="00F04B02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5</w:t>
      </w:r>
      <w:r w:rsidR="00B57EAC" w:rsidRPr="00B57EAC">
        <w:rPr>
          <w:b/>
          <w:bCs/>
          <w:lang w:val="de-DE"/>
        </w:rPr>
        <w:t>)</w:t>
      </w:r>
      <w:r w:rsidR="00CD3C00">
        <w:rPr>
          <w:rFonts w:hint="eastAsia"/>
          <w:b/>
          <w:bCs/>
          <w:lang w:val="de-DE"/>
        </w:rPr>
        <w:t xml:space="preserve"> </w:t>
      </w:r>
      <w:r w:rsidR="00B57EAC" w:rsidRPr="00B57EAC">
        <w:rPr>
          <w:lang w:val="de-DE"/>
        </w:rPr>
        <w:t>Nach Einreichung der Unterlagen erhalten Sie eine E-Mail mit der Bestätigung, dass Ihre Registrierung erfolgreich war. (</w:t>
      </w:r>
      <w:r w:rsidR="00D856F8">
        <w:rPr>
          <w:rFonts w:hint="eastAsia"/>
          <w:lang w:val="de-DE"/>
        </w:rPr>
        <w:t>25</w:t>
      </w:r>
      <w:r w:rsidR="00B57EAC" w:rsidRPr="00B57EAC">
        <w:rPr>
          <w:lang w:val="de-DE"/>
        </w:rPr>
        <w:t xml:space="preserve">. </w:t>
      </w:r>
      <w:r w:rsidR="00D856F8">
        <w:rPr>
          <w:rFonts w:hint="eastAsia"/>
          <w:lang w:val="de-DE"/>
        </w:rPr>
        <w:t>August</w:t>
      </w:r>
      <w:r w:rsidR="00B57EAC" w:rsidRPr="00B57EAC">
        <w:rPr>
          <w:lang w:val="de-DE"/>
        </w:rPr>
        <w:t>)</w:t>
      </w:r>
    </w:p>
    <w:p w14:paraId="14592E83" w14:textId="653DBB70" w:rsidR="00B57EAC" w:rsidRPr="00B57EAC" w:rsidRDefault="00F04B02" w:rsidP="00B57EAC">
      <w:pPr>
        <w:rPr>
          <w:lang w:val="de-DE"/>
        </w:rPr>
      </w:pPr>
      <w:r>
        <w:rPr>
          <w:rFonts w:hint="eastAsia"/>
          <w:b/>
          <w:bCs/>
          <w:lang w:val="de-DE"/>
        </w:rPr>
        <w:t>6</w:t>
      </w:r>
      <w:r w:rsidR="00B57EAC" w:rsidRPr="00B57EAC">
        <w:rPr>
          <w:b/>
          <w:bCs/>
          <w:lang w:val="de-DE"/>
        </w:rPr>
        <w:t>)</w:t>
      </w:r>
      <w:r w:rsidR="00CD3C00">
        <w:rPr>
          <w:rFonts w:hint="eastAsia"/>
          <w:b/>
          <w:bCs/>
          <w:lang w:val="de-DE"/>
        </w:rPr>
        <w:t xml:space="preserve"> </w:t>
      </w:r>
      <w:r w:rsidR="00B57EAC" w:rsidRPr="00B57EAC">
        <w:rPr>
          <w:lang w:val="de-DE"/>
        </w:rPr>
        <w:t>Nach erfolgreicher Registrierung erhalten Sie von der entsprechenden Lehrperson eine E-Mail mit weiteren Informationen zum Unterricht. (2</w:t>
      </w:r>
      <w:r w:rsidR="00D856F8">
        <w:rPr>
          <w:rFonts w:hint="eastAsia"/>
          <w:lang w:val="de-DE"/>
        </w:rPr>
        <w:t>8</w:t>
      </w:r>
      <w:r w:rsidR="00B57EAC" w:rsidRPr="00B57EAC">
        <w:rPr>
          <w:lang w:val="de-DE"/>
        </w:rPr>
        <w:t xml:space="preserve">. </w:t>
      </w:r>
      <w:r w:rsidR="00D856F8">
        <w:rPr>
          <w:rFonts w:hint="eastAsia"/>
          <w:lang w:val="de-DE"/>
        </w:rPr>
        <w:t>August</w:t>
      </w:r>
      <w:r w:rsidR="00B57EAC" w:rsidRPr="00B57EAC">
        <w:rPr>
          <w:lang w:val="de-DE"/>
        </w:rPr>
        <w:t>)</w:t>
      </w:r>
    </w:p>
    <w:p w14:paraId="1B467D8D" w14:textId="77777777" w:rsidR="00CD3C00" w:rsidRDefault="00CD3C00" w:rsidP="00B57EAC">
      <w:pPr>
        <w:rPr>
          <w:lang w:val="de-DE"/>
        </w:rPr>
      </w:pPr>
    </w:p>
    <w:p w14:paraId="65A0DA42" w14:textId="0212835F" w:rsidR="00B57EAC" w:rsidRPr="00B57EAC" w:rsidRDefault="00B57EAC" w:rsidP="00B57EAC">
      <w:pPr>
        <w:rPr>
          <w:lang w:val="de-DE"/>
        </w:rPr>
      </w:pPr>
      <w:r w:rsidRPr="00B57EAC">
        <w:rPr>
          <w:lang w:val="de-DE"/>
        </w:rPr>
        <w:t>▶ Bei Nachfragen:</w:t>
      </w:r>
      <w:r w:rsidR="00CD3C00">
        <w:rPr>
          <w:rFonts w:hint="eastAsia"/>
          <w:lang w:val="de-DE"/>
        </w:rPr>
        <w:t xml:space="preserve"> </w:t>
      </w:r>
      <w:hyperlink r:id="rId7" w:history="1">
        <w:r w:rsidR="00CC7395" w:rsidRPr="00B57EAC">
          <w:rPr>
            <w:rStyle w:val="Hyperlink"/>
            <w:lang w:val="de-DE"/>
          </w:rPr>
          <w:t>sejong</w:t>
        </w:r>
        <w:r w:rsidR="00CC7395" w:rsidRPr="00565F2B">
          <w:rPr>
            <w:rStyle w:val="Hyperlink"/>
            <w:rFonts w:hint="eastAsia"/>
            <w:lang w:val="de-DE"/>
          </w:rPr>
          <w:t>berlin</w:t>
        </w:r>
        <w:r w:rsidR="00CC7395" w:rsidRPr="00B57EAC">
          <w:rPr>
            <w:rStyle w:val="Hyperlink"/>
            <w:lang w:val="de-DE"/>
          </w:rPr>
          <w:t>@gmail.com</w:t>
        </w:r>
      </w:hyperlink>
      <w:r w:rsidRPr="00B57EAC">
        <w:rPr>
          <w:lang w:val="de-DE"/>
        </w:rPr>
        <w:t> </w:t>
      </w:r>
    </w:p>
    <w:p w14:paraId="098DFEFE" w14:textId="2865FDE4" w:rsidR="00B57EAC" w:rsidRDefault="00B57EAC" w:rsidP="00664373">
      <w:pPr>
        <w:rPr>
          <w:lang w:val="de-DE"/>
        </w:rPr>
      </w:pPr>
      <w:r w:rsidRPr="00B57EAC">
        <w:rPr>
          <w:lang w:val="de-DE"/>
        </w:rPr>
        <w:t xml:space="preserve">▶ </w:t>
      </w:r>
      <w:r w:rsidR="00664373">
        <w:rPr>
          <w:rFonts w:hint="eastAsia"/>
          <w:lang w:val="de-DE"/>
        </w:rPr>
        <w:t>D</w:t>
      </w:r>
      <w:r w:rsidR="00664373" w:rsidRPr="00664373">
        <w:rPr>
          <w:lang w:val="de-DE"/>
        </w:rPr>
        <w:t>as Google-Formular</w:t>
      </w:r>
      <w:r w:rsidRPr="00B57EAC">
        <w:rPr>
          <w:lang w:val="de-DE"/>
        </w:rPr>
        <w:t xml:space="preserve"> für den </w:t>
      </w:r>
      <w:proofErr w:type="spellStart"/>
      <w:r w:rsidRPr="00B57EAC">
        <w:rPr>
          <w:lang w:val="de-DE"/>
        </w:rPr>
        <w:t>Sejong</w:t>
      </w:r>
      <w:proofErr w:type="spellEnd"/>
      <w:r w:rsidRPr="00B57EAC">
        <w:rPr>
          <w:lang w:val="de-DE"/>
        </w:rPr>
        <w:t>-Koreanisch-Kurs</w:t>
      </w:r>
      <w:r w:rsidR="00664373">
        <w:rPr>
          <w:rFonts w:hint="eastAsia"/>
          <w:lang w:val="de-DE"/>
        </w:rPr>
        <w:t xml:space="preserve">: </w:t>
      </w:r>
      <w:r w:rsidR="00F04B02" w:rsidRPr="00F04B02">
        <w:rPr>
          <w:lang w:val="de-DE"/>
        </w:rPr>
        <w:t>https://docs.google.com/forms/d/e/1FAIpQLScmDQJOu_LPiWmazCV9JTGibShCfvHoiFiiF6UfPGM6HrhKhA/viewform</w:t>
      </w:r>
    </w:p>
    <w:p w14:paraId="4BFE9519" w14:textId="77777777" w:rsidR="00F04B02" w:rsidRPr="00664373" w:rsidRDefault="00F04B02" w:rsidP="00B57EAC">
      <w:pPr>
        <w:rPr>
          <w:rFonts w:hint="eastAsia"/>
          <w:lang w:val="de-DE"/>
        </w:rPr>
      </w:pPr>
    </w:p>
    <w:p w14:paraId="78FAB593" w14:textId="1977AAB0" w:rsidR="000F69DD" w:rsidRPr="00D856F8" w:rsidRDefault="00B57EAC">
      <w:pPr>
        <w:rPr>
          <w:lang w:val="de-DE"/>
        </w:rPr>
      </w:pPr>
      <w:r w:rsidRPr="00B57EAC">
        <w:rPr>
          <w:lang w:val="de-DE"/>
        </w:rPr>
        <w:t>Vielen Dank!</w:t>
      </w:r>
    </w:p>
    <w:sectPr w:rsidR="000F69DD" w:rsidRPr="00D856F8" w:rsidSect="00CC7395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63955"/>
    <w:multiLevelType w:val="multilevel"/>
    <w:tmpl w:val="75A2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5697C"/>
    <w:multiLevelType w:val="multilevel"/>
    <w:tmpl w:val="318C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55872"/>
    <w:multiLevelType w:val="multilevel"/>
    <w:tmpl w:val="C0AE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184750">
    <w:abstractNumId w:val="1"/>
  </w:num>
  <w:num w:numId="2" w16cid:durableId="2131779443">
    <w:abstractNumId w:val="0"/>
  </w:num>
  <w:num w:numId="3" w16cid:durableId="1881933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C"/>
    <w:rsid w:val="000F69DD"/>
    <w:rsid w:val="00493D86"/>
    <w:rsid w:val="00664373"/>
    <w:rsid w:val="0068753B"/>
    <w:rsid w:val="00743A1D"/>
    <w:rsid w:val="009E0C2E"/>
    <w:rsid w:val="00B57EAC"/>
    <w:rsid w:val="00BE39DD"/>
    <w:rsid w:val="00BF234C"/>
    <w:rsid w:val="00C50E75"/>
    <w:rsid w:val="00C604BB"/>
    <w:rsid w:val="00CC7395"/>
    <w:rsid w:val="00CD3C00"/>
    <w:rsid w:val="00D856F8"/>
    <w:rsid w:val="00DD44FE"/>
    <w:rsid w:val="00E75A3B"/>
    <w:rsid w:val="00F04B02"/>
    <w:rsid w:val="00F6714D"/>
    <w:rsid w:val="00FD0944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D5DD"/>
  <w15:chartTrackingRefBased/>
  <w15:docId w15:val="{E3D2CB7D-9C25-4FA3-8249-7218217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wordWrap w:val="0"/>
      <w:autoSpaceDE w:val="0"/>
      <w:autoSpaceDN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57E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7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7E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7E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7E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7E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7E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7E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7E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7E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7E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7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7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7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7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7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7EAC"/>
    <w:rPr>
      <w:rFonts w:asciiTheme="majorHAnsi" w:eastAsiaTheme="majorEastAsia" w:hAnsiTheme="majorHAnsi" w:cstheme="majorBidi"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57E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7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7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7E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7E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7E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7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7E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7E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57EA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9976">
          <w:marLeft w:val="-75"/>
          <w:marRight w:val="-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  <w:div w:id="407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5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7054">
          <w:marLeft w:val="-75"/>
          <w:marRight w:val="-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  <w:div w:id="3398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6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jongberl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anbook.de/" TargetMode="External"/><Relationship Id="rId5" Type="http://schemas.openxmlformats.org/officeDocument/2006/relationships/hyperlink" Target="https://nuri.iksi.or.kr/front/page/participation/onlineLevelTest/main.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Gyewon Byeon</dc:creator>
  <cp:keywords/>
  <dc:description/>
  <cp:lastModifiedBy>Gyewon Byeon</cp:lastModifiedBy>
  <cp:revision>5</cp:revision>
  <dcterms:created xsi:type="dcterms:W3CDTF">2025-07-20T07:06:00Z</dcterms:created>
  <dcterms:modified xsi:type="dcterms:W3CDTF">2025-07-20T19:50:00Z</dcterms:modified>
</cp:coreProperties>
</file>